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A92E4" w14:textId="77777777" w:rsidR="00231D2C" w:rsidRPr="00FF395A" w:rsidRDefault="00231D2C">
      <w:pPr>
        <w:widowControl w:val="0"/>
        <w:pBdr>
          <w:top w:val="nil"/>
          <w:left w:val="nil"/>
          <w:bottom w:val="nil"/>
          <w:right w:val="nil"/>
          <w:between w:val="nil"/>
        </w:pBdr>
        <w:spacing w:after="0"/>
        <w:rPr>
          <w:rFonts w:ascii="Arial" w:eastAsia="Arial" w:hAnsi="Arial" w:cs="Arial"/>
        </w:rPr>
      </w:pPr>
    </w:p>
    <w:tbl>
      <w:tblPr>
        <w:tblStyle w:val="a"/>
        <w:tblW w:w="9354"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691"/>
        <w:gridCol w:w="4663"/>
      </w:tblGrid>
      <w:tr w:rsidR="00FF395A" w:rsidRPr="00FF395A" w14:paraId="289730DA" w14:textId="77777777">
        <w:tc>
          <w:tcPr>
            <w:tcW w:w="4691" w:type="dxa"/>
          </w:tcPr>
          <w:p w14:paraId="21F1E66F" w14:textId="77777777" w:rsidR="00231D2C" w:rsidRPr="00FF395A" w:rsidRDefault="00231D2C">
            <w:pPr>
              <w:tabs>
                <w:tab w:val="left" w:pos="5387"/>
              </w:tabs>
              <w:spacing w:after="0" w:line="240" w:lineRule="auto"/>
              <w:jc w:val="right"/>
              <w:rPr>
                <w:rFonts w:ascii="Times New Roman" w:eastAsia="Times New Roman" w:hAnsi="Times New Roman" w:cs="Times New Roman"/>
                <w:b/>
                <w:sz w:val="24"/>
                <w:szCs w:val="24"/>
              </w:rPr>
            </w:pPr>
          </w:p>
        </w:tc>
        <w:tc>
          <w:tcPr>
            <w:tcW w:w="4663" w:type="dxa"/>
          </w:tcPr>
          <w:p w14:paraId="5821ED3D" w14:textId="77777777" w:rsidR="00231D2C" w:rsidRPr="00FF395A" w:rsidRDefault="00000000">
            <w:pPr>
              <w:tabs>
                <w:tab w:val="left" w:pos="5387"/>
              </w:tabs>
              <w:spacing w:after="0" w:line="240" w:lineRule="auto"/>
              <w:jc w:val="right"/>
              <w:rPr>
                <w:rFonts w:ascii="Times New Roman" w:eastAsia="Times New Roman" w:hAnsi="Times New Roman" w:cs="Times New Roman"/>
                <w:b/>
                <w:sz w:val="24"/>
                <w:szCs w:val="24"/>
              </w:rPr>
            </w:pPr>
            <w:r w:rsidRPr="00FF395A">
              <w:rPr>
                <w:rFonts w:ascii="Times New Roman" w:eastAsia="Times New Roman" w:hAnsi="Times New Roman" w:cs="Times New Roman"/>
                <w:b/>
                <w:sz w:val="24"/>
                <w:szCs w:val="24"/>
              </w:rPr>
              <w:t>EELNÕU</w:t>
            </w:r>
          </w:p>
        </w:tc>
      </w:tr>
      <w:tr w:rsidR="00FF395A" w:rsidRPr="00FF395A" w14:paraId="11F0C48F" w14:textId="77777777">
        <w:tc>
          <w:tcPr>
            <w:tcW w:w="4691" w:type="dxa"/>
          </w:tcPr>
          <w:p w14:paraId="4B39E00E" w14:textId="77777777" w:rsidR="00231D2C" w:rsidRPr="00FF395A" w:rsidRDefault="00231D2C">
            <w:pPr>
              <w:tabs>
                <w:tab w:val="left" w:pos="5387"/>
              </w:tabs>
              <w:spacing w:after="0" w:line="240" w:lineRule="auto"/>
              <w:jc w:val="right"/>
              <w:rPr>
                <w:rFonts w:ascii="Times New Roman" w:eastAsia="Times New Roman" w:hAnsi="Times New Roman" w:cs="Times New Roman"/>
                <w:b/>
                <w:sz w:val="24"/>
                <w:szCs w:val="24"/>
              </w:rPr>
            </w:pPr>
          </w:p>
        </w:tc>
        <w:tc>
          <w:tcPr>
            <w:tcW w:w="4663" w:type="dxa"/>
          </w:tcPr>
          <w:p w14:paraId="06555028" w14:textId="77777777" w:rsidR="00231D2C" w:rsidRPr="00FF395A" w:rsidRDefault="00000000">
            <w:pPr>
              <w:tabs>
                <w:tab w:val="left" w:pos="5387"/>
              </w:tabs>
              <w:spacing w:after="0" w:line="240" w:lineRule="auto"/>
              <w:jc w:val="right"/>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19.02.2024 nr 2-4/24/134</w:t>
            </w:r>
          </w:p>
        </w:tc>
      </w:tr>
      <w:tr w:rsidR="00FF395A" w:rsidRPr="00FF395A" w14:paraId="373B3C89" w14:textId="77777777">
        <w:tc>
          <w:tcPr>
            <w:tcW w:w="4691" w:type="dxa"/>
          </w:tcPr>
          <w:p w14:paraId="5CB15400" w14:textId="77777777" w:rsidR="00231D2C" w:rsidRPr="00FF395A" w:rsidRDefault="00231D2C">
            <w:pPr>
              <w:tabs>
                <w:tab w:val="left" w:pos="5387"/>
              </w:tabs>
              <w:spacing w:after="0" w:line="240" w:lineRule="auto"/>
              <w:jc w:val="right"/>
              <w:rPr>
                <w:rFonts w:ascii="Times New Roman" w:eastAsia="Times New Roman" w:hAnsi="Times New Roman" w:cs="Times New Roman"/>
                <w:b/>
                <w:sz w:val="24"/>
                <w:szCs w:val="24"/>
              </w:rPr>
            </w:pPr>
          </w:p>
        </w:tc>
        <w:tc>
          <w:tcPr>
            <w:tcW w:w="4663" w:type="dxa"/>
          </w:tcPr>
          <w:p w14:paraId="19F06ABB" w14:textId="77777777" w:rsidR="00231D2C" w:rsidRPr="00FF395A" w:rsidRDefault="00231D2C">
            <w:pPr>
              <w:tabs>
                <w:tab w:val="left" w:pos="5387"/>
              </w:tabs>
              <w:spacing w:after="0" w:line="240" w:lineRule="auto"/>
              <w:jc w:val="right"/>
              <w:rPr>
                <w:rFonts w:ascii="Times New Roman" w:eastAsia="Times New Roman" w:hAnsi="Times New Roman" w:cs="Times New Roman"/>
                <w:b/>
                <w:sz w:val="24"/>
                <w:szCs w:val="24"/>
              </w:rPr>
            </w:pPr>
          </w:p>
        </w:tc>
      </w:tr>
      <w:tr w:rsidR="00FF395A" w:rsidRPr="00FF395A" w14:paraId="45C31FB1" w14:textId="77777777">
        <w:tc>
          <w:tcPr>
            <w:tcW w:w="4691" w:type="dxa"/>
          </w:tcPr>
          <w:p w14:paraId="768E1AE0" w14:textId="77777777" w:rsidR="00231D2C" w:rsidRPr="00FF395A" w:rsidRDefault="00000000">
            <w:pPr>
              <w:tabs>
                <w:tab w:val="left" w:pos="5387"/>
              </w:tabs>
              <w:spacing w:after="0" w:line="240" w:lineRule="auto"/>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TAPA VALLAVOLIKOGU</w:t>
            </w:r>
          </w:p>
        </w:tc>
        <w:tc>
          <w:tcPr>
            <w:tcW w:w="4663" w:type="dxa"/>
          </w:tcPr>
          <w:p w14:paraId="44A9EBAD" w14:textId="77777777" w:rsidR="00231D2C" w:rsidRPr="00FF395A" w:rsidRDefault="00231D2C">
            <w:pPr>
              <w:tabs>
                <w:tab w:val="left" w:pos="5387"/>
              </w:tabs>
              <w:spacing w:after="0" w:line="240" w:lineRule="auto"/>
              <w:jc w:val="right"/>
              <w:rPr>
                <w:rFonts w:ascii="Times New Roman" w:eastAsia="Times New Roman" w:hAnsi="Times New Roman" w:cs="Times New Roman"/>
                <w:b/>
                <w:sz w:val="24"/>
                <w:szCs w:val="24"/>
              </w:rPr>
            </w:pPr>
          </w:p>
        </w:tc>
      </w:tr>
      <w:tr w:rsidR="00231D2C" w:rsidRPr="00FF395A" w14:paraId="70A567D0" w14:textId="77777777">
        <w:tc>
          <w:tcPr>
            <w:tcW w:w="4691" w:type="dxa"/>
          </w:tcPr>
          <w:p w14:paraId="69A3ACF4" w14:textId="77777777" w:rsidR="00231D2C" w:rsidRPr="00FF395A" w:rsidRDefault="00000000">
            <w:pPr>
              <w:tabs>
                <w:tab w:val="left" w:pos="5387"/>
              </w:tabs>
              <w:spacing w:after="0" w:line="240" w:lineRule="auto"/>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OTSUS</w:t>
            </w:r>
          </w:p>
        </w:tc>
        <w:tc>
          <w:tcPr>
            <w:tcW w:w="4663" w:type="dxa"/>
          </w:tcPr>
          <w:p w14:paraId="472EFCCF" w14:textId="77777777" w:rsidR="00231D2C" w:rsidRPr="00FF395A" w:rsidRDefault="00231D2C">
            <w:pPr>
              <w:tabs>
                <w:tab w:val="left" w:pos="5387"/>
              </w:tabs>
              <w:spacing w:after="0" w:line="240" w:lineRule="auto"/>
              <w:jc w:val="right"/>
              <w:rPr>
                <w:rFonts w:ascii="Times New Roman" w:eastAsia="Times New Roman" w:hAnsi="Times New Roman" w:cs="Times New Roman"/>
                <w:b/>
                <w:sz w:val="24"/>
                <w:szCs w:val="24"/>
              </w:rPr>
            </w:pPr>
          </w:p>
        </w:tc>
      </w:tr>
    </w:tbl>
    <w:p w14:paraId="148C95DE" w14:textId="77777777" w:rsidR="00231D2C" w:rsidRPr="00FF395A" w:rsidRDefault="00231D2C">
      <w:pPr>
        <w:tabs>
          <w:tab w:val="left" w:pos="5387"/>
        </w:tabs>
        <w:spacing w:after="0" w:line="240" w:lineRule="auto"/>
        <w:rPr>
          <w:rFonts w:ascii="Times New Roman" w:eastAsia="Times New Roman" w:hAnsi="Times New Roman" w:cs="Times New Roman"/>
          <w:sz w:val="24"/>
          <w:szCs w:val="24"/>
        </w:rPr>
      </w:pPr>
    </w:p>
    <w:p w14:paraId="705E3080" w14:textId="77777777" w:rsidR="00231D2C" w:rsidRPr="00FF395A" w:rsidRDefault="00231D2C">
      <w:pPr>
        <w:tabs>
          <w:tab w:val="left" w:pos="5387"/>
        </w:tabs>
        <w:spacing w:after="0" w:line="240" w:lineRule="auto"/>
        <w:rPr>
          <w:rFonts w:ascii="Times New Roman" w:eastAsia="Times New Roman" w:hAnsi="Times New Roman" w:cs="Times New Roman"/>
          <w:sz w:val="24"/>
          <w:szCs w:val="24"/>
        </w:rPr>
      </w:pPr>
    </w:p>
    <w:tbl>
      <w:tblPr>
        <w:tblStyle w:val="a0"/>
        <w:tblW w:w="9354"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747"/>
        <w:gridCol w:w="4607"/>
      </w:tblGrid>
      <w:tr w:rsidR="00FF395A" w:rsidRPr="00FF395A" w14:paraId="4CF3F509" w14:textId="77777777">
        <w:trPr>
          <w:gridAfter w:val="1"/>
          <w:wAfter w:w="4607" w:type="dxa"/>
        </w:trPr>
        <w:tc>
          <w:tcPr>
            <w:tcW w:w="4747" w:type="dxa"/>
          </w:tcPr>
          <w:p w14:paraId="687789F2" w14:textId="77777777" w:rsidR="00231D2C" w:rsidRPr="00FF395A" w:rsidRDefault="00000000">
            <w:pPr>
              <w:tabs>
                <w:tab w:val="left" w:pos="5387"/>
              </w:tabs>
              <w:spacing w:after="0" w:line="240" w:lineRule="auto"/>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Tapa</w:t>
            </w:r>
          </w:p>
        </w:tc>
      </w:tr>
      <w:tr w:rsidR="00FF395A" w:rsidRPr="00FF395A" w14:paraId="5DD600BB" w14:textId="77777777">
        <w:trPr>
          <w:gridAfter w:val="1"/>
          <w:wAfter w:w="4607" w:type="dxa"/>
        </w:trPr>
        <w:tc>
          <w:tcPr>
            <w:tcW w:w="4747" w:type="dxa"/>
          </w:tcPr>
          <w:p w14:paraId="460C383B" w14:textId="77777777" w:rsidR="00231D2C" w:rsidRPr="00FF395A" w:rsidRDefault="00231D2C">
            <w:pPr>
              <w:tabs>
                <w:tab w:val="left" w:pos="5387"/>
              </w:tabs>
              <w:spacing w:after="0" w:line="240" w:lineRule="auto"/>
              <w:rPr>
                <w:rFonts w:ascii="Times New Roman" w:eastAsia="Times New Roman" w:hAnsi="Times New Roman" w:cs="Times New Roman"/>
                <w:sz w:val="24"/>
                <w:szCs w:val="24"/>
              </w:rPr>
            </w:pPr>
          </w:p>
        </w:tc>
      </w:tr>
      <w:tr w:rsidR="00FF395A" w:rsidRPr="00FF395A" w14:paraId="35995B4D" w14:textId="77777777">
        <w:trPr>
          <w:gridAfter w:val="1"/>
          <w:wAfter w:w="4607" w:type="dxa"/>
        </w:trPr>
        <w:tc>
          <w:tcPr>
            <w:tcW w:w="4747" w:type="dxa"/>
          </w:tcPr>
          <w:p w14:paraId="75E6E2D7" w14:textId="77777777" w:rsidR="00231D2C" w:rsidRPr="00FF395A" w:rsidRDefault="00231D2C">
            <w:pPr>
              <w:tabs>
                <w:tab w:val="left" w:pos="5387"/>
              </w:tabs>
              <w:spacing w:after="0" w:line="240" w:lineRule="auto"/>
              <w:rPr>
                <w:rFonts w:ascii="Times New Roman" w:eastAsia="Times New Roman" w:hAnsi="Times New Roman" w:cs="Times New Roman"/>
                <w:sz w:val="24"/>
                <w:szCs w:val="24"/>
              </w:rPr>
            </w:pPr>
          </w:p>
        </w:tc>
      </w:tr>
      <w:tr w:rsidR="00FF395A" w:rsidRPr="00FF395A" w14:paraId="41F002A7" w14:textId="77777777">
        <w:trPr>
          <w:gridAfter w:val="1"/>
          <w:wAfter w:w="4607" w:type="dxa"/>
        </w:trPr>
        <w:tc>
          <w:tcPr>
            <w:tcW w:w="4747" w:type="dxa"/>
          </w:tcPr>
          <w:p w14:paraId="575062ED" w14:textId="77777777" w:rsidR="00231D2C" w:rsidRPr="00FF395A" w:rsidRDefault="00000000">
            <w:pPr>
              <w:tabs>
                <w:tab w:val="left" w:pos="5387"/>
              </w:tabs>
              <w:spacing w:after="0" w:line="240" w:lineRule="auto"/>
              <w:rPr>
                <w:rFonts w:ascii="Times New Roman" w:eastAsia="Times New Roman" w:hAnsi="Times New Roman" w:cs="Times New Roman"/>
                <w:b/>
                <w:sz w:val="24"/>
                <w:szCs w:val="24"/>
              </w:rPr>
            </w:pPr>
            <w:r w:rsidRPr="00FF395A">
              <w:rPr>
                <w:rFonts w:ascii="Times New Roman" w:eastAsia="Times New Roman" w:hAnsi="Times New Roman" w:cs="Times New Roman"/>
                <w:b/>
                <w:sz w:val="24"/>
                <w:szCs w:val="24"/>
              </w:rPr>
              <w:t xml:space="preserve">Tapa valla munitsipaalkoolide ümberkorraldamine  </w:t>
            </w:r>
          </w:p>
        </w:tc>
      </w:tr>
      <w:tr w:rsidR="00FF395A" w:rsidRPr="00FF395A" w14:paraId="0C016049" w14:textId="77777777">
        <w:trPr>
          <w:gridAfter w:val="1"/>
          <w:wAfter w:w="4607" w:type="dxa"/>
        </w:trPr>
        <w:tc>
          <w:tcPr>
            <w:tcW w:w="4747" w:type="dxa"/>
          </w:tcPr>
          <w:p w14:paraId="2FA2915E" w14:textId="77777777" w:rsidR="00231D2C" w:rsidRPr="00FF395A" w:rsidRDefault="00231D2C">
            <w:pPr>
              <w:tabs>
                <w:tab w:val="left" w:pos="5387"/>
              </w:tabs>
              <w:spacing w:after="0" w:line="240" w:lineRule="auto"/>
              <w:rPr>
                <w:rFonts w:ascii="Times New Roman" w:eastAsia="Times New Roman" w:hAnsi="Times New Roman" w:cs="Times New Roman"/>
                <w:sz w:val="24"/>
                <w:szCs w:val="24"/>
              </w:rPr>
            </w:pPr>
          </w:p>
          <w:p w14:paraId="0AAF8EAE" w14:textId="77777777" w:rsidR="00231D2C" w:rsidRPr="00FF395A" w:rsidRDefault="00231D2C">
            <w:pPr>
              <w:tabs>
                <w:tab w:val="left" w:pos="5387"/>
              </w:tabs>
              <w:spacing w:after="0" w:line="240" w:lineRule="auto"/>
              <w:rPr>
                <w:rFonts w:ascii="Times New Roman" w:eastAsia="Times New Roman" w:hAnsi="Times New Roman" w:cs="Times New Roman"/>
                <w:sz w:val="24"/>
                <w:szCs w:val="24"/>
              </w:rPr>
            </w:pPr>
          </w:p>
        </w:tc>
      </w:tr>
      <w:tr w:rsidR="00FF395A" w:rsidRPr="00FF395A" w14:paraId="08D81DD1" w14:textId="77777777">
        <w:tc>
          <w:tcPr>
            <w:tcW w:w="9354" w:type="dxa"/>
            <w:gridSpan w:val="2"/>
          </w:tcPr>
          <w:p w14:paraId="2BD79767" w14:textId="77777777" w:rsidR="00231D2C" w:rsidRPr="00FF395A" w:rsidRDefault="00231D2C">
            <w:pPr>
              <w:tabs>
                <w:tab w:val="left" w:pos="5387"/>
              </w:tabs>
              <w:spacing w:after="0" w:line="240" w:lineRule="auto"/>
              <w:jc w:val="both"/>
              <w:rPr>
                <w:rFonts w:ascii="Times New Roman" w:eastAsia="Times New Roman" w:hAnsi="Times New Roman" w:cs="Times New Roman"/>
                <w:sz w:val="24"/>
                <w:szCs w:val="24"/>
              </w:rPr>
            </w:pPr>
          </w:p>
        </w:tc>
      </w:tr>
      <w:tr w:rsidR="00231D2C" w:rsidRPr="00FF395A" w14:paraId="3B652FF6" w14:textId="77777777">
        <w:tc>
          <w:tcPr>
            <w:tcW w:w="9354" w:type="dxa"/>
            <w:gridSpan w:val="2"/>
          </w:tcPr>
          <w:p w14:paraId="65FC94C5"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Tapa vallas tegutsevad järgmised munitsipaalkoolid: Tapa Gümnaasium (tegutsemisvorm ühe asutusena Tapa linnas kahes asukohas tegutsev põhikool ja gümnaasium koos mittestatsionaarse gümnaasiumiõppega), Tamsalu Gümnaasium (tegutsemisvorm Tamsalu linnas ühe asutusena tegutsev põhikool ja gümnaasium, täiendav õppekoht </w:t>
            </w:r>
            <w:proofErr w:type="spellStart"/>
            <w:r w:rsidRPr="00FF395A">
              <w:rPr>
                <w:rFonts w:ascii="Times New Roman" w:eastAsia="Times New Roman" w:hAnsi="Times New Roman" w:cs="Times New Roman"/>
                <w:sz w:val="24"/>
                <w:szCs w:val="24"/>
              </w:rPr>
              <w:t>Vajangu</w:t>
            </w:r>
            <w:proofErr w:type="spellEnd"/>
            <w:r w:rsidRPr="00FF395A">
              <w:rPr>
                <w:rFonts w:ascii="Times New Roman" w:eastAsia="Times New Roman" w:hAnsi="Times New Roman" w:cs="Times New Roman"/>
                <w:sz w:val="24"/>
                <w:szCs w:val="24"/>
              </w:rPr>
              <w:t xml:space="preserve"> külas) ning  Jäneda Kool (ühe asutusena tegutsev koolieelne lasteasutus ja põhikool Jäneda külas) ja Lehtse Kool (ühe asutusena tegutsev koolieelne lasteasutus ja põhikool Lehtse alevikus).</w:t>
            </w:r>
          </w:p>
          <w:p w14:paraId="4D289B37" w14:textId="77777777" w:rsidR="00B44102" w:rsidRDefault="00B44102">
            <w:pPr>
              <w:spacing w:after="0" w:line="240" w:lineRule="auto"/>
              <w:jc w:val="both"/>
              <w:rPr>
                <w:rFonts w:ascii="Times New Roman" w:eastAsia="Times New Roman" w:hAnsi="Times New Roman" w:cs="Times New Roman"/>
                <w:sz w:val="24"/>
                <w:szCs w:val="24"/>
              </w:rPr>
            </w:pPr>
          </w:p>
          <w:p w14:paraId="25E42C19" w14:textId="5AE63914"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Olemasolev Tapa valla koolivõrk on kujunenud viie endise omavalitsuse koolivõrgu põhjal.  Viimane ümberkorraldamine toimus 2023. aastal, mil Tapa Keelekümbluskool (endine Tapa Vene Põhikool) liideti Tapa Gümnaasiumiga.</w:t>
            </w:r>
          </w:p>
          <w:p w14:paraId="3D7C8F74"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6E981CD8" w14:textId="3B2F0403"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Tapa valla koolivõrgu ümberkorraldamisel võetakse arvesse  erinevaid tegureid, eeskätt ressursse, mida on võimalik kasutada ja riiklikke suuniseid koolivõrgu korrastamisel. Üks oluline ressurss, millega koolivõrgu korrastamisel tuleb arvestada, on laste arv. Statistikaameti prognoosi kohaselt on Lääne-Virumaal laste arv langustendentsis. Tuleb arvestada, et hariduse andmise vajadust mõjutavad muutused rahvastiku koosseisus. Kuni 20-aastaste elanike arv Tapa vallas kokku oli 01.01.2023 seisuga 2268 last. Laste arv on kahanemas. Vanusegrupis 0-4 oli 503 last, mis on 11 % vähem, kui vanusegrupis 5-9 eluaastat, 15% vähem, kui vanusegrupis 10-14 eluaastat ja 18% vähem, kui vanusegrupis 15-19 eluaastat. Lähtuvalt  laste arvu kahanemisest võib eeldada, et nõudluse suurenemist üldhariduses pole oodata. Õpilaste arv on vähenenud Tapa valla koolides kõikides kooliastmetes. Teatav stabiilsus on saavutatud umbes 1100-1200 õpilase tasemel. Õpilaste arv on vähenenud 32 % võrra võrreldes 2005. aastaga, mil toimus esimene haldusreform. Samuti on langenud viimastel aastate kvalifitseeritud õpetajate osakaal Tapa valla koolides. 2022. aastal ei vastanud esitatud kvalifikatsiooninõuetele 31% õpetajatest.</w:t>
            </w:r>
          </w:p>
          <w:p w14:paraId="5C978427"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3BB5A568" w14:textId="5FFB0265"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Haridusvõrgu kestlikkuse ja õppija arengu toetamise tagamiseks on oluline luua tasakaal hariduse koduläheduse, kvaliteedi ja jätkusuutlikkuse osas. Kehtivas haridusvaldkonna riiklikus arengukavas on kokku lepitud muu hulgas järgmised suunad: </w:t>
            </w:r>
          </w:p>
          <w:p w14:paraId="42976D6F" w14:textId="0A1B5622" w:rsidR="00231D2C" w:rsidRPr="00B44102" w:rsidRDefault="00000000" w:rsidP="00B44102">
            <w:pPr>
              <w:pStyle w:val="Loendilik"/>
              <w:numPr>
                <w:ilvl w:val="0"/>
                <w:numId w:val="3"/>
              </w:numPr>
              <w:spacing w:after="0" w:line="240" w:lineRule="auto"/>
              <w:jc w:val="both"/>
              <w:rPr>
                <w:rFonts w:ascii="Times New Roman" w:eastAsia="Times New Roman" w:hAnsi="Times New Roman" w:cs="Times New Roman"/>
                <w:sz w:val="24"/>
                <w:szCs w:val="24"/>
              </w:rPr>
            </w:pPr>
            <w:r w:rsidRPr="00B44102">
              <w:rPr>
                <w:rFonts w:ascii="Times New Roman" w:eastAsia="Times New Roman" w:hAnsi="Times New Roman" w:cs="Times New Roman"/>
                <w:sz w:val="24"/>
                <w:szCs w:val="24"/>
              </w:rPr>
              <w:t xml:space="preserve">I ja II kooliastme tagamine lapsele võimalikult kodu lähedal; </w:t>
            </w:r>
          </w:p>
          <w:p w14:paraId="464E0F52" w14:textId="5BABA7D8" w:rsidR="00231D2C" w:rsidRPr="00B44102" w:rsidRDefault="00000000" w:rsidP="00B44102">
            <w:pPr>
              <w:pStyle w:val="Loendilik"/>
              <w:numPr>
                <w:ilvl w:val="0"/>
                <w:numId w:val="3"/>
              </w:numPr>
              <w:spacing w:after="0" w:line="240" w:lineRule="auto"/>
              <w:jc w:val="both"/>
              <w:rPr>
                <w:rFonts w:ascii="Times New Roman" w:eastAsia="Times New Roman" w:hAnsi="Times New Roman" w:cs="Times New Roman"/>
                <w:sz w:val="24"/>
                <w:szCs w:val="24"/>
              </w:rPr>
            </w:pPr>
            <w:r w:rsidRPr="00B44102">
              <w:rPr>
                <w:rFonts w:ascii="Times New Roman" w:eastAsia="Times New Roman" w:hAnsi="Times New Roman" w:cs="Times New Roman"/>
                <w:sz w:val="24"/>
                <w:szCs w:val="24"/>
              </w:rPr>
              <w:t xml:space="preserve">III kooliastme koondumine valla/linna piirkondlikesse keskustesse; </w:t>
            </w:r>
          </w:p>
          <w:p w14:paraId="3BAE8805" w14:textId="7E6599AD" w:rsidR="00231D2C" w:rsidRDefault="00000000" w:rsidP="00B44102">
            <w:pPr>
              <w:pStyle w:val="Loendilik"/>
              <w:numPr>
                <w:ilvl w:val="0"/>
                <w:numId w:val="3"/>
              </w:numPr>
              <w:spacing w:after="0" w:line="240" w:lineRule="auto"/>
              <w:jc w:val="both"/>
              <w:rPr>
                <w:rFonts w:ascii="Times New Roman" w:eastAsia="Times New Roman" w:hAnsi="Times New Roman" w:cs="Times New Roman"/>
                <w:sz w:val="24"/>
                <w:szCs w:val="24"/>
              </w:rPr>
            </w:pPr>
            <w:r w:rsidRPr="00B44102">
              <w:rPr>
                <w:rFonts w:ascii="Times New Roman" w:eastAsia="Times New Roman" w:hAnsi="Times New Roman" w:cs="Times New Roman"/>
                <w:sz w:val="24"/>
                <w:szCs w:val="24"/>
              </w:rPr>
              <w:t xml:space="preserve">gümnaasiumihariduse tagamisel võtab riik  suurema vastutuse tehes koostööd kohalike omavalitsustega ja eraüldhariduskooli pidajatega. </w:t>
            </w:r>
          </w:p>
          <w:p w14:paraId="279C2D24" w14:textId="77777777" w:rsidR="00B44102" w:rsidRPr="00B44102" w:rsidRDefault="00B44102" w:rsidP="00B44102">
            <w:pPr>
              <w:spacing w:after="0" w:line="240" w:lineRule="auto"/>
              <w:jc w:val="both"/>
              <w:rPr>
                <w:rFonts w:ascii="Times New Roman" w:eastAsia="Times New Roman" w:hAnsi="Times New Roman" w:cs="Times New Roman"/>
                <w:sz w:val="24"/>
                <w:szCs w:val="24"/>
              </w:rPr>
            </w:pPr>
          </w:p>
          <w:p w14:paraId="31A4E961"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Nende sihtide saavutamisel on  riik öelnud järgmist.</w:t>
            </w:r>
          </w:p>
          <w:p w14:paraId="54DDF981" w14:textId="77777777" w:rsidR="00B44102" w:rsidRDefault="00000000" w:rsidP="00B44102">
            <w:pPr>
              <w:pStyle w:val="Loendilik"/>
              <w:numPr>
                <w:ilvl w:val="0"/>
                <w:numId w:val="4"/>
              </w:numPr>
              <w:spacing w:after="0" w:line="240" w:lineRule="auto"/>
              <w:jc w:val="both"/>
              <w:rPr>
                <w:rFonts w:ascii="Times New Roman" w:eastAsia="Times New Roman" w:hAnsi="Times New Roman" w:cs="Times New Roman"/>
                <w:sz w:val="24"/>
                <w:szCs w:val="24"/>
              </w:rPr>
            </w:pPr>
            <w:r w:rsidRPr="00B44102">
              <w:rPr>
                <w:rFonts w:ascii="Times New Roman" w:eastAsia="Times New Roman" w:hAnsi="Times New Roman" w:cs="Times New Roman"/>
                <w:sz w:val="24"/>
                <w:szCs w:val="24"/>
              </w:rPr>
              <w:lastRenderedPageBreak/>
              <w:t>kodulähedast kvaliteetset haridust I ja II kooliastmes on võimalik pakkuda, kui III kooliaste koondub omavalitsuse piirkondlikesse keskustesse;</w:t>
            </w:r>
          </w:p>
          <w:p w14:paraId="2BD660A3" w14:textId="77777777" w:rsidR="00B44102" w:rsidRDefault="00000000" w:rsidP="00B44102">
            <w:pPr>
              <w:pStyle w:val="Loendilik"/>
              <w:numPr>
                <w:ilvl w:val="0"/>
                <w:numId w:val="4"/>
              </w:numPr>
              <w:spacing w:after="0" w:line="240" w:lineRule="auto"/>
              <w:jc w:val="both"/>
              <w:rPr>
                <w:rFonts w:ascii="Times New Roman" w:eastAsia="Times New Roman" w:hAnsi="Times New Roman" w:cs="Times New Roman"/>
                <w:sz w:val="24"/>
                <w:szCs w:val="24"/>
              </w:rPr>
            </w:pPr>
            <w:r w:rsidRPr="00B44102">
              <w:rPr>
                <w:rFonts w:ascii="Times New Roman" w:eastAsia="Times New Roman" w:hAnsi="Times New Roman" w:cs="Times New Roman"/>
                <w:sz w:val="24"/>
                <w:szCs w:val="24"/>
              </w:rPr>
              <w:t>kodulähedaseks loetakse 30 minutilise sõidu kaugusel I ja II kooliastet, 45-60 minuti kaugusel III ja IV kooliastet;</w:t>
            </w:r>
          </w:p>
          <w:p w14:paraId="4894022F" w14:textId="16CF5AAD" w:rsidR="00231D2C" w:rsidRPr="00B44102" w:rsidRDefault="00000000" w:rsidP="00B44102">
            <w:pPr>
              <w:pStyle w:val="Loendilik"/>
              <w:numPr>
                <w:ilvl w:val="0"/>
                <w:numId w:val="4"/>
              </w:numPr>
              <w:spacing w:after="0" w:line="240" w:lineRule="auto"/>
              <w:jc w:val="both"/>
              <w:rPr>
                <w:rFonts w:ascii="Times New Roman" w:eastAsia="Times New Roman" w:hAnsi="Times New Roman" w:cs="Times New Roman"/>
                <w:sz w:val="24"/>
                <w:szCs w:val="24"/>
              </w:rPr>
            </w:pPr>
            <w:r w:rsidRPr="00B44102">
              <w:rPr>
                <w:rFonts w:ascii="Times New Roman" w:eastAsia="Times New Roman" w:hAnsi="Times New Roman" w:cs="Times New Roman"/>
                <w:sz w:val="24"/>
                <w:szCs w:val="24"/>
              </w:rPr>
              <w:t>kodulähedaste algkoolide hoidmiseks  on avatud täiendav toetusmeede.</w:t>
            </w:r>
          </w:p>
          <w:p w14:paraId="7124AD4C"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27192FDA"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Tapa valla kehtivas hariduse ja noorsootöö arengukavas on peamised haridusvaldkonna väljakutsed seotud koolivõrgu korrastamise ja arendamisega:</w:t>
            </w:r>
          </w:p>
          <w:p w14:paraId="0C4D7FC3" w14:textId="30FE919A" w:rsidR="00231D2C" w:rsidRPr="00B44102" w:rsidRDefault="00000000" w:rsidP="00B44102">
            <w:pPr>
              <w:pStyle w:val="Loendilik"/>
              <w:numPr>
                <w:ilvl w:val="0"/>
                <w:numId w:val="5"/>
              </w:numPr>
              <w:spacing w:after="0" w:line="240" w:lineRule="auto"/>
              <w:jc w:val="both"/>
              <w:rPr>
                <w:rFonts w:ascii="Times New Roman" w:eastAsia="Times New Roman" w:hAnsi="Times New Roman" w:cs="Times New Roman"/>
                <w:sz w:val="24"/>
                <w:szCs w:val="24"/>
              </w:rPr>
            </w:pPr>
            <w:r w:rsidRPr="00B44102">
              <w:rPr>
                <w:rFonts w:ascii="Times New Roman" w:eastAsia="Times New Roman" w:hAnsi="Times New Roman" w:cs="Times New Roman"/>
                <w:sz w:val="24"/>
                <w:szCs w:val="24"/>
              </w:rPr>
              <w:t>koolivõrgu korrastamine lähtuvalt õpilaste arvu langusest, Jäneda ja Lehtse 9-klassiliste koolide ja kahe gümnaasiumi jätkusuutlikkuses pikemas vaates;</w:t>
            </w:r>
          </w:p>
          <w:p w14:paraId="142B0CD9" w14:textId="628F96FE" w:rsidR="00231D2C" w:rsidRPr="00B44102" w:rsidRDefault="00000000" w:rsidP="00B44102">
            <w:pPr>
              <w:pStyle w:val="Loendilik"/>
              <w:numPr>
                <w:ilvl w:val="0"/>
                <w:numId w:val="5"/>
              </w:numPr>
              <w:spacing w:after="0" w:line="240" w:lineRule="auto"/>
              <w:jc w:val="both"/>
              <w:rPr>
                <w:rFonts w:ascii="Times New Roman" w:eastAsia="Times New Roman" w:hAnsi="Times New Roman" w:cs="Times New Roman"/>
                <w:sz w:val="24"/>
                <w:szCs w:val="24"/>
              </w:rPr>
            </w:pPr>
            <w:r w:rsidRPr="00B44102">
              <w:rPr>
                <w:rFonts w:ascii="Times New Roman" w:eastAsia="Times New Roman" w:hAnsi="Times New Roman" w:cs="Times New Roman"/>
                <w:sz w:val="24"/>
                <w:szCs w:val="24"/>
              </w:rPr>
              <w:t>koolide füüsilise keskkonna, sh õppevahendite ja digilahenduste kaasajastamine;</w:t>
            </w:r>
          </w:p>
          <w:p w14:paraId="643C4399" w14:textId="77777777" w:rsidR="00B44102" w:rsidRDefault="00000000" w:rsidP="00B44102">
            <w:pPr>
              <w:pStyle w:val="Loendilik"/>
              <w:numPr>
                <w:ilvl w:val="0"/>
                <w:numId w:val="5"/>
              </w:numPr>
              <w:spacing w:after="0" w:line="240" w:lineRule="auto"/>
              <w:jc w:val="both"/>
              <w:rPr>
                <w:rFonts w:ascii="Times New Roman" w:eastAsia="Times New Roman" w:hAnsi="Times New Roman" w:cs="Times New Roman"/>
                <w:sz w:val="24"/>
                <w:szCs w:val="24"/>
              </w:rPr>
            </w:pPr>
            <w:r w:rsidRPr="00B44102">
              <w:rPr>
                <w:rFonts w:ascii="Times New Roman" w:eastAsia="Times New Roman" w:hAnsi="Times New Roman" w:cs="Times New Roman"/>
                <w:sz w:val="24"/>
                <w:szCs w:val="24"/>
              </w:rPr>
              <w:t>IKT vahendite korrastamine ja kaasaegsena hoidmine;</w:t>
            </w:r>
          </w:p>
          <w:p w14:paraId="414DBA14" w14:textId="7D91FA4C" w:rsidR="00231D2C" w:rsidRPr="00B44102" w:rsidRDefault="00000000" w:rsidP="00B44102">
            <w:pPr>
              <w:pStyle w:val="Loendilik"/>
              <w:numPr>
                <w:ilvl w:val="0"/>
                <w:numId w:val="5"/>
              </w:numPr>
              <w:spacing w:after="0" w:line="240" w:lineRule="auto"/>
              <w:jc w:val="both"/>
              <w:rPr>
                <w:rFonts w:ascii="Times New Roman" w:eastAsia="Times New Roman" w:hAnsi="Times New Roman" w:cs="Times New Roman"/>
                <w:sz w:val="24"/>
                <w:szCs w:val="24"/>
              </w:rPr>
            </w:pPr>
            <w:r w:rsidRPr="00B44102">
              <w:rPr>
                <w:rFonts w:ascii="Times New Roman" w:eastAsia="Times New Roman" w:hAnsi="Times New Roman" w:cs="Times New Roman"/>
                <w:sz w:val="24"/>
                <w:szCs w:val="24"/>
              </w:rPr>
              <w:t>hariduse tugiteenuste kättesaadavuse tagamine;</w:t>
            </w:r>
          </w:p>
          <w:p w14:paraId="5DE8797D" w14:textId="75A458F0" w:rsidR="00231D2C" w:rsidRPr="00B44102" w:rsidRDefault="00000000" w:rsidP="00B44102">
            <w:pPr>
              <w:pStyle w:val="Loendilik"/>
              <w:numPr>
                <w:ilvl w:val="0"/>
                <w:numId w:val="5"/>
              </w:numPr>
              <w:spacing w:after="0" w:line="240" w:lineRule="auto"/>
              <w:jc w:val="both"/>
              <w:rPr>
                <w:rFonts w:ascii="Times New Roman" w:eastAsia="Times New Roman" w:hAnsi="Times New Roman" w:cs="Times New Roman"/>
                <w:sz w:val="24"/>
                <w:szCs w:val="24"/>
              </w:rPr>
            </w:pPr>
            <w:r w:rsidRPr="00B44102">
              <w:rPr>
                <w:rFonts w:ascii="Times New Roman" w:eastAsia="Times New Roman" w:hAnsi="Times New Roman" w:cs="Times New Roman"/>
                <w:sz w:val="24"/>
                <w:szCs w:val="24"/>
              </w:rPr>
              <w:t>õpetajate kvalifikatsioon ja järelkasv;</w:t>
            </w:r>
          </w:p>
          <w:p w14:paraId="3A89A3A7" w14:textId="180FC96D" w:rsidR="00231D2C" w:rsidRDefault="00000000" w:rsidP="00B44102">
            <w:pPr>
              <w:pStyle w:val="Loendilik"/>
              <w:numPr>
                <w:ilvl w:val="0"/>
                <w:numId w:val="5"/>
              </w:numPr>
              <w:spacing w:after="0" w:line="240" w:lineRule="auto"/>
              <w:jc w:val="both"/>
              <w:rPr>
                <w:rFonts w:ascii="Times New Roman" w:eastAsia="Times New Roman" w:hAnsi="Times New Roman" w:cs="Times New Roman"/>
                <w:sz w:val="24"/>
                <w:szCs w:val="24"/>
              </w:rPr>
            </w:pPr>
            <w:r w:rsidRPr="00B44102">
              <w:rPr>
                <w:rFonts w:ascii="Times New Roman" w:eastAsia="Times New Roman" w:hAnsi="Times New Roman" w:cs="Times New Roman"/>
                <w:sz w:val="24"/>
                <w:szCs w:val="24"/>
              </w:rPr>
              <w:t>erinevate õppesuundade arendamine (karjääriplaneerimine ja ettevõtlusõpe).</w:t>
            </w:r>
          </w:p>
          <w:p w14:paraId="4AACB32E" w14:textId="77777777" w:rsidR="00B44102" w:rsidRPr="00B44102" w:rsidRDefault="00B44102" w:rsidP="00B44102">
            <w:pPr>
              <w:pStyle w:val="Loendilik"/>
              <w:spacing w:after="0" w:line="240" w:lineRule="auto"/>
              <w:jc w:val="both"/>
              <w:rPr>
                <w:rFonts w:ascii="Times New Roman" w:eastAsia="Times New Roman" w:hAnsi="Times New Roman" w:cs="Times New Roman"/>
                <w:sz w:val="24"/>
                <w:szCs w:val="24"/>
              </w:rPr>
            </w:pPr>
          </w:p>
          <w:p w14:paraId="4D57FF14" w14:textId="77777777" w:rsidR="00231D2C" w:rsidRPr="00FF395A" w:rsidRDefault="00000000">
            <w:pPr>
              <w:spacing w:after="0" w:line="240" w:lineRule="auto"/>
              <w:jc w:val="both"/>
              <w:rPr>
                <w:rFonts w:ascii="Times New Roman" w:eastAsia="Times New Roman" w:hAnsi="Times New Roman" w:cs="Times New Roman"/>
                <w:sz w:val="24"/>
                <w:szCs w:val="24"/>
              </w:rPr>
            </w:pPr>
            <w:bookmarkStart w:id="0" w:name="_heading=h.gjdgxs" w:colFirst="0" w:colLast="0"/>
            <w:bookmarkEnd w:id="0"/>
            <w:r w:rsidRPr="00FF395A">
              <w:rPr>
                <w:rFonts w:ascii="Times New Roman" w:eastAsia="Times New Roman" w:hAnsi="Times New Roman" w:cs="Times New Roman"/>
                <w:sz w:val="24"/>
                <w:szCs w:val="24"/>
              </w:rPr>
              <w:t xml:space="preserve">Tapa valla koolivõrgu korrastamise puhul tuleb lähtuda kulude vähendamisest ja kvaliteedi tõstmisest. Selleks saab esmalt lähtuda piirkondade lõikes kooliealiste laste arvust ja kooliastme õppekavalistest eesmärkidest ning kvalifitseeritud õpetajate leidmise võimalustest valla erinevatesse piirkondadesse. III kooliastmes lisanduvad uued õppeained, milles kvaliteetse õppe eelduseks on oma ainevaldkonnas professionaalse õpetaja olemasolu ja spetsiifilisem klassiruum. </w:t>
            </w:r>
          </w:p>
          <w:p w14:paraId="43E1920F"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2022. aastal oli Tapa valla põhikoolides keskmine klassikomplekti täituvus põhikoolis 11.9 õpilast tavaklassides. Riigipoolne haridustöötajate tööjõukulude toetus (2023. aastal 2,9 </w:t>
            </w:r>
            <w:proofErr w:type="spellStart"/>
            <w:r w:rsidRPr="00FF395A">
              <w:rPr>
                <w:rFonts w:ascii="Times New Roman" w:eastAsia="Times New Roman" w:hAnsi="Times New Roman" w:cs="Times New Roman"/>
                <w:sz w:val="24"/>
                <w:szCs w:val="24"/>
              </w:rPr>
              <w:t>mlj</w:t>
            </w:r>
            <w:proofErr w:type="spellEnd"/>
            <w:r w:rsidRPr="00FF395A">
              <w:rPr>
                <w:rFonts w:ascii="Times New Roman" w:eastAsia="Times New Roman" w:hAnsi="Times New Roman" w:cs="Times New Roman"/>
                <w:sz w:val="24"/>
                <w:szCs w:val="24"/>
              </w:rPr>
              <w:t xml:space="preserve"> eurot)  ei kata tänaste Tapa valla koolide tööjõukulusid. Koolivõrgu korrastamise tulemusel väheneb aine- ja klassiõpetajate vajadus Tapa vallas võrreldes hetkel kinnitatud kooli struktuuridega 27,46% võrra. 2022. aastal ei vastanud 30% õpetajatest Tapa valla koolides kvalifikatsioonile ja ⅓ õpetajaid olid üle 60-aastased. Muudatuste rakendamine võimaldab pakkuda kvalifitseeritud õpetajatele täistööajaga tööd, mis tagab neile suurema sissetuleku.  Koolidel on võimalik suunata võimalusel peresid valima endale kodule lähimat õppekohta ja tagada tugispetsialistide teenuste osutamine vastavalt vajadusele erinevates õppekohtades. Muudatuse rakendamisel katab riiklik tööjõukulude toetus õpetajate töötasu.</w:t>
            </w:r>
          </w:p>
          <w:p w14:paraId="3FAD2397"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703B1F09"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Koolivõrgu korrastamisel on võimalik üleminekuperioodil kasutada erinevaid õppemeetodeid, olgu selleks siis osaliselt veebiõppe kasutamine või õpetajate jagamine koolide vahel. Selleks on oluline koostada õpetajate ja õpilaste vajadusi arvestavad tunniplaanid ning korraldada liikumine õppehoonete vahel. Lastele sobiva transpordikorralduse planeerimiseks valmis samaaegselt töörühma tööga Tapa Vallavalitsuses ülevaatlikus kaardirakendus, mis annab ametnikele informatsiooni erinevates koolides õppivate laste elukohtade kohta. </w:t>
            </w:r>
          </w:p>
          <w:p w14:paraId="27228B8A"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734FFCEE"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Ühelt poolt on kohalikul omavalitsusel kohustus kooli pidada, kuid teiselt poolt peab koolivõrgu korraldamisel silmas pidama rahvastiku arvu muutusi ja piiratud ressursse. Kohalikul omavalitsusel on koolide ümberkorraldamisel kaalutlusruum.. Koolide ümberkorraldamisel tekib vaimse, sotsiaalse ja füüsilise keskkonna kooslus piirkonnas, mis toetab õpilase arenemist iseseisvaks ja aktiivseks õppijaks ning annab koolile võimaluse senisest paremini ressursse planeerida. Jääb võimalus säilitada ja arendada edasi paikkonna ja koolipere traditsioone.  Lähtuvalt eeltoodust on  haridusasutuste tegevuse ümberkorraldamise tulemusena koolidel võimalik laste vanuselist jaotuvust ja erivajadusi arvesse võttes õppetööd korraldada nii, et tagatud oleks nii õppe kvaliteet kui õpikeskkonna kujundamise ressursi optimaalne jaotamine piirkonnas. </w:t>
            </w:r>
            <w:r w:rsidRPr="00FA75BC">
              <w:rPr>
                <w:rFonts w:ascii="Times New Roman" w:eastAsia="Times New Roman" w:hAnsi="Times New Roman" w:cs="Times New Roman"/>
                <w:sz w:val="24"/>
                <w:szCs w:val="24"/>
              </w:rPr>
              <w:t>Kooli tegevuskohtade vahel on tagatud koolitransport, õpilased saavad liikuda piirkonnas ka õppetöö järgselt huviringidesse kooli teise tegevuskohta.</w:t>
            </w:r>
          </w:p>
          <w:p w14:paraId="5EA72175"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1A90C7FC" w14:textId="3F54C386" w:rsidR="003015CF"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lastRenderedPageBreak/>
              <w:t>Koolivõrgu korrastamis</w:t>
            </w:r>
            <w:r w:rsidR="008E48CD" w:rsidRPr="00FF395A">
              <w:rPr>
                <w:rFonts w:ascii="Times New Roman" w:eastAsia="Times New Roman" w:hAnsi="Times New Roman" w:cs="Times New Roman"/>
                <w:sz w:val="24"/>
                <w:szCs w:val="24"/>
              </w:rPr>
              <w:t>e kava</w:t>
            </w:r>
            <w:r w:rsidRPr="00FF395A">
              <w:rPr>
                <w:rFonts w:ascii="Times New Roman" w:eastAsia="Times New Roman" w:hAnsi="Times New Roman" w:cs="Times New Roman"/>
                <w:sz w:val="24"/>
                <w:szCs w:val="24"/>
              </w:rPr>
              <w:t xml:space="preserve"> on tutvustatud kogukondadele 19.02.2024 Tamsalu </w:t>
            </w:r>
            <w:r w:rsidR="008E48CD" w:rsidRPr="00FF395A">
              <w:rPr>
                <w:rFonts w:ascii="Times New Roman" w:eastAsia="Times New Roman" w:hAnsi="Times New Roman" w:cs="Times New Roman"/>
                <w:sz w:val="24"/>
                <w:szCs w:val="24"/>
              </w:rPr>
              <w:t xml:space="preserve">Gümnaasiumis </w:t>
            </w:r>
            <w:r w:rsidRPr="00FF395A">
              <w:rPr>
                <w:rFonts w:ascii="Times New Roman" w:eastAsia="Times New Roman" w:hAnsi="Times New Roman" w:cs="Times New Roman"/>
                <w:sz w:val="24"/>
                <w:szCs w:val="24"/>
              </w:rPr>
              <w:t xml:space="preserve">ja Tapa Gümnaasiumis </w:t>
            </w:r>
            <w:r w:rsidR="008E48CD" w:rsidRPr="00FF395A">
              <w:rPr>
                <w:rFonts w:ascii="Times New Roman" w:eastAsia="Times New Roman" w:hAnsi="Times New Roman" w:cs="Times New Roman"/>
                <w:sz w:val="24"/>
                <w:szCs w:val="24"/>
              </w:rPr>
              <w:t>ning</w:t>
            </w:r>
            <w:r w:rsidRPr="00FF395A">
              <w:rPr>
                <w:rFonts w:ascii="Times New Roman" w:eastAsia="Times New Roman" w:hAnsi="Times New Roman" w:cs="Times New Roman"/>
                <w:sz w:val="24"/>
                <w:szCs w:val="24"/>
              </w:rPr>
              <w:t xml:space="preserve"> 20.02.2024 Jäneda </w:t>
            </w:r>
            <w:r w:rsidR="008E48CD" w:rsidRPr="00FF395A">
              <w:rPr>
                <w:rFonts w:ascii="Times New Roman" w:eastAsia="Times New Roman" w:hAnsi="Times New Roman" w:cs="Times New Roman"/>
                <w:sz w:val="24"/>
                <w:szCs w:val="24"/>
              </w:rPr>
              <w:t xml:space="preserve">koolis </w:t>
            </w:r>
            <w:r w:rsidRPr="00FF395A">
              <w:rPr>
                <w:rFonts w:ascii="Times New Roman" w:eastAsia="Times New Roman" w:hAnsi="Times New Roman" w:cs="Times New Roman"/>
                <w:sz w:val="24"/>
                <w:szCs w:val="24"/>
              </w:rPr>
              <w:t>ja Lehtse koolis.</w:t>
            </w:r>
            <w:r w:rsidR="003015CF">
              <w:rPr>
                <w:rFonts w:ascii="Times New Roman" w:eastAsia="Times New Roman" w:hAnsi="Times New Roman" w:cs="Times New Roman"/>
                <w:sz w:val="24"/>
                <w:szCs w:val="24"/>
              </w:rPr>
              <w:t xml:space="preserve"> </w:t>
            </w:r>
          </w:p>
          <w:p w14:paraId="20999766" w14:textId="77777777" w:rsidR="003015CF" w:rsidRDefault="003015CF">
            <w:pPr>
              <w:spacing w:after="0" w:line="240" w:lineRule="auto"/>
              <w:jc w:val="both"/>
              <w:rPr>
                <w:rFonts w:ascii="Times New Roman" w:eastAsia="Times New Roman" w:hAnsi="Times New Roman" w:cs="Times New Roman"/>
                <w:sz w:val="24"/>
                <w:szCs w:val="24"/>
              </w:rPr>
            </w:pPr>
          </w:p>
          <w:p w14:paraId="46E7F2FA" w14:textId="35591C4D" w:rsidR="003015CF" w:rsidRPr="00FA75BC" w:rsidRDefault="003015CF">
            <w:p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 xml:space="preserve">Tapa Vallavalitsuse esindajad on kohtunud koolivõrgu korrastamise teemadel </w:t>
            </w:r>
            <w:r w:rsidR="0013575A" w:rsidRPr="00FA75BC">
              <w:rPr>
                <w:rFonts w:ascii="Times New Roman" w:eastAsia="Times New Roman" w:hAnsi="Times New Roman" w:cs="Times New Roman"/>
                <w:sz w:val="24"/>
                <w:szCs w:val="24"/>
              </w:rPr>
              <w:t xml:space="preserve">tekkinud küsimustele vastamiseks </w:t>
            </w:r>
            <w:r w:rsidRPr="00FA75BC">
              <w:rPr>
                <w:rFonts w:ascii="Times New Roman" w:eastAsia="Times New Roman" w:hAnsi="Times New Roman" w:cs="Times New Roman"/>
                <w:sz w:val="24"/>
                <w:szCs w:val="24"/>
              </w:rPr>
              <w:t>27.02.2024 Tapa Gümnaasiumi õpetajatega</w:t>
            </w:r>
            <w:r w:rsidR="0013575A" w:rsidRPr="00FA75BC">
              <w:rPr>
                <w:rFonts w:ascii="Times New Roman" w:eastAsia="Times New Roman" w:hAnsi="Times New Roman" w:cs="Times New Roman"/>
                <w:sz w:val="24"/>
                <w:szCs w:val="24"/>
              </w:rPr>
              <w:t>, 27.02.2024 Lehtse Kooli ja Jäneda Kooli hoolekogu liikmetega ning</w:t>
            </w:r>
            <w:r w:rsidRPr="00FA75BC">
              <w:rPr>
                <w:rFonts w:ascii="Times New Roman" w:eastAsia="Times New Roman" w:hAnsi="Times New Roman" w:cs="Times New Roman"/>
                <w:sz w:val="24"/>
                <w:szCs w:val="24"/>
              </w:rPr>
              <w:t xml:space="preserve"> </w:t>
            </w:r>
            <w:r w:rsidR="001E4E8D" w:rsidRPr="00FA75BC">
              <w:rPr>
                <w:rFonts w:ascii="Times New Roman" w:eastAsia="Times New Roman" w:hAnsi="Times New Roman" w:cs="Times New Roman"/>
                <w:sz w:val="24"/>
                <w:szCs w:val="24"/>
              </w:rPr>
              <w:t>04</w:t>
            </w:r>
            <w:r w:rsidRPr="00FA75BC">
              <w:rPr>
                <w:rFonts w:ascii="Times New Roman" w:eastAsia="Times New Roman" w:hAnsi="Times New Roman" w:cs="Times New Roman"/>
                <w:sz w:val="24"/>
                <w:szCs w:val="24"/>
              </w:rPr>
              <w:t>.03.2024 Tapa Gümnaasiumi hoolekogu</w:t>
            </w:r>
            <w:r w:rsidR="001E4E8D" w:rsidRPr="00FA75BC">
              <w:rPr>
                <w:rFonts w:ascii="Times New Roman" w:eastAsia="Times New Roman" w:hAnsi="Times New Roman" w:cs="Times New Roman"/>
                <w:sz w:val="24"/>
                <w:szCs w:val="24"/>
              </w:rPr>
              <w:t xml:space="preserve"> liikmetega</w:t>
            </w:r>
            <w:r w:rsidR="0013575A" w:rsidRPr="00FA75BC">
              <w:rPr>
                <w:rFonts w:ascii="Times New Roman" w:eastAsia="Times New Roman" w:hAnsi="Times New Roman" w:cs="Times New Roman"/>
                <w:sz w:val="24"/>
                <w:szCs w:val="24"/>
              </w:rPr>
              <w:t xml:space="preserve">. </w:t>
            </w:r>
          </w:p>
          <w:p w14:paraId="4D78EB4B" w14:textId="77777777" w:rsidR="00231D2C" w:rsidRPr="00FA75BC" w:rsidRDefault="00231D2C">
            <w:pPr>
              <w:spacing w:after="0" w:line="240" w:lineRule="auto"/>
              <w:jc w:val="both"/>
              <w:rPr>
                <w:rFonts w:ascii="Times New Roman" w:eastAsia="Times New Roman" w:hAnsi="Times New Roman" w:cs="Times New Roman"/>
                <w:sz w:val="24"/>
                <w:szCs w:val="24"/>
              </w:rPr>
            </w:pPr>
          </w:p>
          <w:p w14:paraId="32E7738A" w14:textId="23CFF437" w:rsidR="00231D2C" w:rsidRPr="00FA75BC" w:rsidRDefault="00000000">
            <w:p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Koolide hoolekogudele ja õpilasesindustele edastat</w:t>
            </w:r>
            <w:r w:rsidR="008E48CD" w:rsidRPr="00FA75BC">
              <w:rPr>
                <w:rFonts w:ascii="Times New Roman" w:eastAsia="Times New Roman" w:hAnsi="Times New Roman" w:cs="Times New Roman"/>
                <w:sz w:val="24"/>
                <w:szCs w:val="24"/>
              </w:rPr>
              <w:t>i</w:t>
            </w:r>
            <w:r w:rsidRPr="00FA75BC">
              <w:rPr>
                <w:rFonts w:ascii="Times New Roman" w:eastAsia="Times New Roman" w:hAnsi="Times New Roman" w:cs="Times New Roman"/>
                <w:sz w:val="24"/>
                <w:szCs w:val="24"/>
              </w:rPr>
              <w:t xml:space="preserve"> volikogu otsuse eelnõu 21.02.2024 arvamuse avaldamiseks tähtajaga 07.03.2024.</w:t>
            </w:r>
          </w:p>
          <w:p w14:paraId="3283D71B" w14:textId="77777777" w:rsidR="00B44102" w:rsidRPr="00FA75BC" w:rsidRDefault="00B44102">
            <w:pPr>
              <w:spacing w:after="0" w:line="240" w:lineRule="auto"/>
              <w:jc w:val="both"/>
              <w:rPr>
                <w:rFonts w:ascii="Times New Roman" w:eastAsia="Times New Roman" w:hAnsi="Times New Roman" w:cs="Times New Roman"/>
                <w:sz w:val="24"/>
                <w:szCs w:val="24"/>
              </w:rPr>
            </w:pPr>
          </w:p>
          <w:p w14:paraId="74994BC7" w14:textId="444A37F0" w:rsidR="004C03CC" w:rsidRPr="00FA75BC" w:rsidRDefault="00B44102">
            <w:p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 xml:space="preserve">Lehtse </w:t>
            </w:r>
            <w:r w:rsidR="004C03CC" w:rsidRPr="00FA75BC">
              <w:rPr>
                <w:rFonts w:ascii="Times New Roman" w:eastAsia="Times New Roman" w:hAnsi="Times New Roman" w:cs="Times New Roman"/>
                <w:sz w:val="24"/>
                <w:szCs w:val="24"/>
              </w:rPr>
              <w:t>K</w:t>
            </w:r>
            <w:r w:rsidRPr="00FA75BC">
              <w:rPr>
                <w:rFonts w:ascii="Times New Roman" w:eastAsia="Times New Roman" w:hAnsi="Times New Roman" w:cs="Times New Roman"/>
                <w:sz w:val="24"/>
                <w:szCs w:val="24"/>
              </w:rPr>
              <w:t xml:space="preserve">ooli, Jäneda </w:t>
            </w:r>
            <w:r w:rsidR="004C03CC" w:rsidRPr="00FA75BC">
              <w:rPr>
                <w:rFonts w:ascii="Times New Roman" w:eastAsia="Times New Roman" w:hAnsi="Times New Roman" w:cs="Times New Roman"/>
                <w:sz w:val="24"/>
                <w:szCs w:val="24"/>
              </w:rPr>
              <w:t>K</w:t>
            </w:r>
            <w:r w:rsidRPr="00FA75BC">
              <w:rPr>
                <w:rFonts w:ascii="Times New Roman" w:eastAsia="Times New Roman" w:hAnsi="Times New Roman" w:cs="Times New Roman"/>
                <w:sz w:val="24"/>
                <w:szCs w:val="24"/>
              </w:rPr>
              <w:t>ooli, Tamsalu Gümnaasium</w:t>
            </w:r>
            <w:r w:rsidR="004C03CC" w:rsidRPr="00FA75BC">
              <w:rPr>
                <w:rFonts w:ascii="Times New Roman" w:eastAsia="Times New Roman" w:hAnsi="Times New Roman" w:cs="Times New Roman"/>
                <w:sz w:val="24"/>
                <w:szCs w:val="24"/>
              </w:rPr>
              <w:t>i</w:t>
            </w:r>
            <w:r w:rsidRPr="00FA75BC">
              <w:rPr>
                <w:rFonts w:ascii="Times New Roman" w:eastAsia="Times New Roman" w:hAnsi="Times New Roman" w:cs="Times New Roman"/>
                <w:sz w:val="24"/>
                <w:szCs w:val="24"/>
              </w:rPr>
              <w:t xml:space="preserve"> ja Tapa Gümnaasiumi hoolekogu esindajad edastasid </w:t>
            </w:r>
            <w:r w:rsidR="00A56656" w:rsidRPr="00FA75BC">
              <w:rPr>
                <w:rFonts w:ascii="Times New Roman" w:eastAsia="Times New Roman" w:hAnsi="Times New Roman" w:cs="Times New Roman"/>
                <w:sz w:val="24"/>
                <w:szCs w:val="24"/>
              </w:rPr>
              <w:t xml:space="preserve">06.03.2024 </w:t>
            </w:r>
            <w:r w:rsidR="004C03CC" w:rsidRPr="00FA75BC">
              <w:rPr>
                <w:rFonts w:ascii="Times New Roman" w:eastAsia="Times New Roman" w:hAnsi="Times New Roman" w:cs="Times New Roman"/>
                <w:sz w:val="24"/>
                <w:szCs w:val="24"/>
              </w:rPr>
              <w:t xml:space="preserve">ettepaneku eelnõu menetlemine peatada. </w:t>
            </w:r>
          </w:p>
          <w:p w14:paraId="7E8FF52E" w14:textId="77777777" w:rsidR="004C03CC" w:rsidRPr="00FA75BC" w:rsidRDefault="004C03CC">
            <w:pPr>
              <w:spacing w:after="0" w:line="240" w:lineRule="auto"/>
              <w:jc w:val="both"/>
              <w:rPr>
                <w:rFonts w:ascii="Times New Roman" w:eastAsia="Times New Roman" w:hAnsi="Times New Roman" w:cs="Times New Roman"/>
                <w:sz w:val="24"/>
                <w:szCs w:val="24"/>
              </w:rPr>
            </w:pPr>
          </w:p>
          <w:p w14:paraId="57B43270" w14:textId="1862F9FD" w:rsidR="00B44102" w:rsidRPr="00FA75BC" w:rsidRDefault="004C03CC">
            <w:pPr>
              <w:spacing w:after="0" w:line="240" w:lineRule="auto"/>
              <w:jc w:val="both"/>
              <w:rPr>
                <w:rFonts w:ascii="Times New Roman" w:eastAsia="Times New Roman" w:hAnsi="Times New Roman" w:cs="Times New Roman"/>
                <w:i/>
                <w:iCs/>
                <w:sz w:val="24"/>
                <w:szCs w:val="24"/>
              </w:rPr>
            </w:pPr>
            <w:r w:rsidRPr="00FA75BC">
              <w:rPr>
                <w:rFonts w:ascii="Times New Roman" w:eastAsia="Times New Roman" w:hAnsi="Times New Roman" w:cs="Times New Roman"/>
                <w:i/>
                <w:iCs/>
                <w:sz w:val="24"/>
                <w:szCs w:val="24"/>
              </w:rPr>
              <w:t>Vastus hoolekogu</w:t>
            </w:r>
            <w:r w:rsidR="00255DEA" w:rsidRPr="00FA75BC">
              <w:rPr>
                <w:rFonts w:ascii="Times New Roman" w:eastAsia="Times New Roman" w:hAnsi="Times New Roman" w:cs="Times New Roman"/>
                <w:i/>
                <w:iCs/>
                <w:sz w:val="24"/>
                <w:szCs w:val="24"/>
              </w:rPr>
              <w:t xml:space="preserve"> arvamusele: K</w:t>
            </w:r>
            <w:r w:rsidRPr="00FA75BC">
              <w:rPr>
                <w:rFonts w:ascii="Times New Roman" w:eastAsia="Times New Roman" w:hAnsi="Times New Roman" w:cs="Times New Roman"/>
                <w:i/>
                <w:iCs/>
                <w:sz w:val="24"/>
                <w:szCs w:val="24"/>
              </w:rPr>
              <w:t xml:space="preserve">oolivõrgu korrastamine on möödapääsmatu ja koole liites ning õppetööd </w:t>
            </w:r>
            <w:proofErr w:type="spellStart"/>
            <w:r w:rsidRPr="00FA75BC">
              <w:rPr>
                <w:rFonts w:ascii="Times New Roman" w:eastAsia="Times New Roman" w:hAnsi="Times New Roman" w:cs="Times New Roman"/>
                <w:i/>
                <w:iCs/>
                <w:sz w:val="24"/>
                <w:szCs w:val="24"/>
              </w:rPr>
              <w:t>ümberkorraldades</w:t>
            </w:r>
            <w:proofErr w:type="spellEnd"/>
            <w:r w:rsidRPr="00FA75BC">
              <w:rPr>
                <w:rFonts w:ascii="Times New Roman" w:eastAsia="Times New Roman" w:hAnsi="Times New Roman" w:cs="Times New Roman"/>
                <w:i/>
                <w:iCs/>
                <w:sz w:val="24"/>
                <w:szCs w:val="24"/>
              </w:rPr>
              <w:t xml:space="preserve"> suud</w:t>
            </w:r>
            <w:r w:rsidR="00255DEA" w:rsidRPr="00FA75BC">
              <w:rPr>
                <w:rFonts w:ascii="Times New Roman" w:eastAsia="Times New Roman" w:hAnsi="Times New Roman" w:cs="Times New Roman"/>
                <w:i/>
                <w:iCs/>
                <w:sz w:val="24"/>
                <w:szCs w:val="24"/>
              </w:rPr>
              <w:t>etakse</w:t>
            </w:r>
            <w:r w:rsidRPr="00FA75BC">
              <w:rPr>
                <w:rFonts w:ascii="Times New Roman" w:eastAsia="Times New Roman" w:hAnsi="Times New Roman" w:cs="Times New Roman"/>
                <w:i/>
                <w:iCs/>
                <w:sz w:val="24"/>
                <w:szCs w:val="24"/>
              </w:rPr>
              <w:t xml:space="preserve"> tagada kogukondadele ja koolimajadele tänastes tegevuskohtades võimalused arvestades laste arvu muutust hariduse andamise jätkamise</w:t>
            </w:r>
            <w:r w:rsidR="00ED22EF" w:rsidRPr="00FA75BC">
              <w:rPr>
                <w:rFonts w:ascii="Times New Roman" w:eastAsia="Times New Roman" w:hAnsi="Times New Roman" w:cs="Times New Roman"/>
                <w:i/>
                <w:iCs/>
                <w:sz w:val="24"/>
                <w:szCs w:val="24"/>
              </w:rPr>
              <w:t>ks</w:t>
            </w:r>
            <w:r w:rsidRPr="00FA75BC">
              <w:rPr>
                <w:rFonts w:ascii="Times New Roman" w:eastAsia="Times New Roman" w:hAnsi="Times New Roman" w:cs="Times New Roman"/>
                <w:i/>
                <w:iCs/>
                <w:sz w:val="24"/>
                <w:szCs w:val="24"/>
              </w:rPr>
              <w:t xml:space="preserve">. </w:t>
            </w:r>
            <w:r w:rsidR="00ED22EF" w:rsidRPr="00FA75BC">
              <w:rPr>
                <w:rFonts w:ascii="Times New Roman" w:eastAsia="Times New Roman" w:hAnsi="Times New Roman" w:cs="Times New Roman"/>
                <w:i/>
                <w:iCs/>
                <w:sz w:val="24"/>
                <w:szCs w:val="24"/>
              </w:rPr>
              <w:t>Koolide liitmise eesmärk on saavutada tasakaal hariduse kättesaadavuse ja kvaliteedi vahel kvalifitseeritud õpetajate tagamise ja ressursside mõistliku kasutamisega.</w:t>
            </w:r>
          </w:p>
          <w:p w14:paraId="48791588" w14:textId="77777777" w:rsidR="004C03CC" w:rsidRPr="00FA75BC" w:rsidRDefault="004C03CC">
            <w:pPr>
              <w:spacing w:after="0" w:line="240" w:lineRule="auto"/>
              <w:jc w:val="both"/>
              <w:rPr>
                <w:rFonts w:ascii="Times New Roman" w:eastAsia="Times New Roman" w:hAnsi="Times New Roman" w:cs="Times New Roman"/>
                <w:sz w:val="24"/>
                <w:szCs w:val="24"/>
              </w:rPr>
            </w:pPr>
          </w:p>
          <w:p w14:paraId="5E404EBE" w14:textId="4DC26CBE" w:rsidR="004C03CC" w:rsidRPr="00FA75BC" w:rsidRDefault="004C03CC">
            <w:p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Lehtse Kooli õpilasesindus</w:t>
            </w:r>
            <w:r w:rsidR="00ED22EF" w:rsidRPr="00FA75BC">
              <w:rPr>
                <w:rFonts w:ascii="Times New Roman" w:eastAsia="Times New Roman" w:hAnsi="Times New Roman" w:cs="Times New Roman"/>
                <w:sz w:val="24"/>
                <w:szCs w:val="24"/>
              </w:rPr>
              <w:t xml:space="preserve"> andis oma 06.03.2024 toimunud koosolekul järgmise arvamuse: </w:t>
            </w:r>
          </w:p>
          <w:p w14:paraId="08512C45" w14:textId="77777777" w:rsidR="00ED22EF" w:rsidRPr="00FA75BC" w:rsidRDefault="00ED22EF">
            <w:pPr>
              <w:spacing w:after="0" w:line="240" w:lineRule="auto"/>
              <w:jc w:val="both"/>
              <w:rPr>
                <w:rFonts w:ascii="Times New Roman" w:eastAsia="Times New Roman" w:hAnsi="Times New Roman" w:cs="Times New Roman"/>
                <w:sz w:val="24"/>
                <w:szCs w:val="24"/>
              </w:rPr>
            </w:pPr>
          </w:p>
          <w:p w14:paraId="1ADD6AB3" w14:textId="77777777" w:rsidR="00ED22EF" w:rsidRPr="00FA75BC" w:rsidRDefault="00ED22EF" w:rsidP="00ED22EF">
            <w:pPr>
              <w:pStyle w:val="Loendilik"/>
              <w:numPr>
                <w:ilvl w:val="0"/>
                <w:numId w:val="6"/>
              </w:numPr>
              <w:spacing w:after="0" w:line="240" w:lineRule="auto"/>
              <w:jc w:val="both"/>
              <w:rPr>
                <w:rFonts w:ascii="Times New Roman" w:eastAsia="Times New Roman" w:hAnsi="Times New Roman" w:cs="Times New Roman"/>
                <w:sz w:val="24"/>
                <w:szCs w:val="24"/>
              </w:rPr>
            </w:pPr>
            <w:r w:rsidRPr="00FA75BC">
              <w:rPr>
                <w:rFonts w:ascii="Times New Roman" w:hAnsi="Times New Roman" w:cs="Times New Roman"/>
                <w:sz w:val="24"/>
                <w:szCs w:val="24"/>
              </w:rPr>
              <w:t xml:space="preserve">Koolitranspordi aegade klappimine tundide ajaga. Ei ole täpselt teada, kuidas hakkavad lapsed kaugematest küladest kooli saama. Tundub, et igal juhul läheb koolipäev pikemaks, kuna bussisõit võtab kaua ning see kindlasti väsitav noortele. </w:t>
            </w:r>
          </w:p>
          <w:p w14:paraId="62AAF667" w14:textId="77777777" w:rsidR="00ED22EF" w:rsidRPr="00FA75BC" w:rsidRDefault="00ED22EF" w:rsidP="00ED22EF">
            <w:pPr>
              <w:pStyle w:val="Loendilik"/>
              <w:numPr>
                <w:ilvl w:val="0"/>
                <w:numId w:val="6"/>
              </w:numPr>
              <w:spacing w:after="0" w:line="240" w:lineRule="auto"/>
              <w:jc w:val="both"/>
              <w:rPr>
                <w:rFonts w:ascii="Times New Roman" w:eastAsia="Times New Roman" w:hAnsi="Times New Roman" w:cs="Times New Roman"/>
                <w:sz w:val="24"/>
                <w:szCs w:val="24"/>
              </w:rPr>
            </w:pPr>
            <w:r w:rsidRPr="00FA75BC">
              <w:rPr>
                <w:rFonts w:ascii="Times New Roman" w:hAnsi="Times New Roman" w:cs="Times New Roman"/>
                <w:sz w:val="24"/>
                <w:szCs w:val="24"/>
              </w:rPr>
              <w:t xml:space="preserve">Uude kooli minekuga kannatavad eksamitulemused (eriti praegu 8. klassis õppijatel) ning õpitulemused võivad langeda, kuna lapsed peavad kohanema uute õpetajate, õpilaste ja uue koolikeskkonnaga. Meie kooli õpilased on harjunud väikeste klassidega ning keskkonnaga. Arvame, et meil on õigus õppida endale meeldivas keskkonnas. </w:t>
            </w:r>
          </w:p>
          <w:p w14:paraId="6DBEE8F1" w14:textId="77777777" w:rsidR="00ED22EF" w:rsidRPr="00FA75BC" w:rsidRDefault="00ED22EF" w:rsidP="00ED22EF">
            <w:pPr>
              <w:pStyle w:val="Loendilik"/>
              <w:numPr>
                <w:ilvl w:val="0"/>
                <w:numId w:val="6"/>
              </w:numPr>
              <w:spacing w:after="0" w:line="240" w:lineRule="auto"/>
              <w:jc w:val="both"/>
              <w:rPr>
                <w:rFonts w:ascii="Times New Roman" w:eastAsia="Times New Roman" w:hAnsi="Times New Roman" w:cs="Times New Roman"/>
                <w:sz w:val="24"/>
                <w:szCs w:val="24"/>
              </w:rPr>
            </w:pPr>
            <w:r w:rsidRPr="00FA75BC">
              <w:rPr>
                <w:rFonts w:ascii="Times New Roman" w:hAnsi="Times New Roman" w:cs="Times New Roman"/>
                <w:sz w:val="24"/>
                <w:szCs w:val="24"/>
              </w:rPr>
              <w:t xml:space="preserve">Igal õpetajal on oma õpetamisviis ja selle tõttu võivad õpitulemused samuti langeda. Meil on head ja mõistlikud õpetajad, kes jõuavad tegeleda iga õpilasega ning seeläbi ei jää me tähelepanuta, vaid alati aidatakse järjele. </w:t>
            </w:r>
          </w:p>
          <w:p w14:paraId="33AAE94C" w14:textId="77777777" w:rsidR="00ED22EF" w:rsidRPr="00FA75BC" w:rsidRDefault="00ED22EF" w:rsidP="00ED22EF">
            <w:pPr>
              <w:pStyle w:val="Loendilik"/>
              <w:numPr>
                <w:ilvl w:val="0"/>
                <w:numId w:val="6"/>
              </w:numPr>
              <w:spacing w:after="0" w:line="240" w:lineRule="auto"/>
              <w:jc w:val="both"/>
              <w:rPr>
                <w:rFonts w:ascii="Times New Roman" w:eastAsia="Times New Roman" w:hAnsi="Times New Roman" w:cs="Times New Roman"/>
                <w:sz w:val="24"/>
                <w:szCs w:val="24"/>
              </w:rPr>
            </w:pPr>
            <w:r w:rsidRPr="00FA75BC">
              <w:rPr>
                <w:rFonts w:ascii="Times New Roman" w:hAnsi="Times New Roman" w:cs="Times New Roman"/>
                <w:sz w:val="24"/>
                <w:szCs w:val="24"/>
              </w:rPr>
              <w:t xml:space="preserve">Suur osa meie õpilastest elab alevikust väljas ja see võib tulla murekohaks, kui hakkavad toimuma erinevad kooli üritused, mis pole koolipäeva ajal. Sellisel juhul võivad paljud neist eemale jääda, mis omakorda teeb sotsialiseerumise raskemaks. Sellega võib kaasneda koolikius ning tõrjutus. </w:t>
            </w:r>
          </w:p>
          <w:p w14:paraId="45A6E086" w14:textId="77777777" w:rsidR="00ED22EF" w:rsidRPr="00FA75BC" w:rsidRDefault="00ED22EF" w:rsidP="00ED22EF">
            <w:pPr>
              <w:pStyle w:val="Loendilik"/>
              <w:numPr>
                <w:ilvl w:val="0"/>
                <w:numId w:val="6"/>
              </w:numPr>
              <w:spacing w:after="0" w:line="240" w:lineRule="auto"/>
              <w:jc w:val="both"/>
              <w:rPr>
                <w:rFonts w:ascii="Times New Roman" w:eastAsia="Times New Roman" w:hAnsi="Times New Roman" w:cs="Times New Roman"/>
                <w:sz w:val="24"/>
                <w:szCs w:val="24"/>
              </w:rPr>
            </w:pPr>
            <w:r w:rsidRPr="00FA75BC">
              <w:rPr>
                <w:rFonts w:ascii="Times New Roman" w:hAnsi="Times New Roman" w:cs="Times New Roman"/>
                <w:sz w:val="24"/>
                <w:szCs w:val="24"/>
              </w:rPr>
              <w:t xml:space="preserve">Maapiirkonnad jäävad tühjaks. Ei saa kindel olla, et kõik õpilased valivad Tapa kooli. Võib juhtuda, et minnakse mujale valda kooli õppima. Hetkel on Lehtses palju noori ning uusi peresid. Meie õpilaste arv koolis tõuseb. Soovime, et see jätkuks nii ka edaspidi. </w:t>
            </w:r>
          </w:p>
          <w:p w14:paraId="2AE608B3" w14:textId="77777777" w:rsidR="00ED22EF" w:rsidRPr="00FA75BC" w:rsidRDefault="00ED22EF" w:rsidP="00ED22EF">
            <w:pPr>
              <w:pStyle w:val="Loendilik"/>
              <w:numPr>
                <w:ilvl w:val="0"/>
                <w:numId w:val="6"/>
              </w:numPr>
              <w:spacing w:after="0" w:line="240" w:lineRule="auto"/>
              <w:jc w:val="both"/>
              <w:rPr>
                <w:rFonts w:ascii="Times New Roman" w:eastAsia="Times New Roman" w:hAnsi="Times New Roman" w:cs="Times New Roman"/>
                <w:sz w:val="24"/>
                <w:szCs w:val="24"/>
              </w:rPr>
            </w:pPr>
            <w:r w:rsidRPr="00FA75BC">
              <w:rPr>
                <w:rFonts w:ascii="Times New Roman" w:hAnsi="Times New Roman" w:cs="Times New Roman"/>
                <w:sz w:val="24"/>
                <w:szCs w:val="24"/>
              </w:rPr>
              <w:t xml:space="preserve">Meie koolimaja puhul on suureks plussiks meie meelest see, et see on värskelt remonditud, meil on ilusad klassiruumid. Majas asub lasteaed, kultuurimaja, raamatukogu, perearst. Kõik on käe-jala juures. </w:t>
            </w:r>
          </w:p>
          <w:p w14:paraId="4666785A" w14:textId="3A43EEDB" w:rsidR="00ED22EF" w:rsidRPr="00FA75BC" w:rsidRDefault="00ED22EF" w:rsidP="00ED22EF">
            <w:pPr>
              <w:pStyle w:val="Loendilik"/>
              <w:numPr>
                <w:ilvl w:val="0"/>
                <w:numId w:val="6"/>
              </w:numPr>
              <w:spacing w:after="0" w:line="240" w:lineRule="auto"/>
              <w:jc w:val="both"/>
              <w:rPr>
                <w:rFonts w:ascii="Times New Roman" w:eastAsia="Times New Roman" w:hAnsi="Times New Roman" w:cs="Times New Roman"/>
                <w:sz w:val="24"/>
                <w:szCs w:val="24"/>
              </w:rPr>
            </w:pPr>
            <w:r w:rsidRPr="00FA75BC">
              <w:rPr>
                <w:rFonts w:ascii="Times New Roman" w:hAnsi="Times New Roman" w:cs="Times New Roman"/>
                <w:sz w:val="24"/>
                <w:szCs w:val="24"/>
              </w:rPr>
              <w:t>Me ei soovi olla Tapa kool, vaid jääda edasi meile kalliks Lehtse kooliks!</w:t>
            </w:r>
          </w:p>
          <w:p w14:paraId="6314987C" w14:textId="77777777" w:rsidR="00ED22EF" w:rsidRPr="00FA75BC" w:rsidRDefault="00ED22EF">
            <w:pPr>
              <w:spacing w:after="0" w:line="240" w:lineRule="auto"/>
              <w:jc w:val="both"/>
              <w:rPr>
                <w:rFonts w:ascii="Times New Roman" w:eastAsia="Times New Roman" w:hAnsi="Times New Roman" w:cs="Times New Roman"/>
                <w:sz w:val="24"/>
                <w:szCs w:val="24"/>
              </w:rPr>
            </w:pPr>
          </w:p>
          <w:p w14:paraId="4CBCF648" w14:textId="6E90CA0B" w:rsidR="00ED22EF" w:rsidRPr="00FA75BC" w:rsidRDefault="00ED22EF">
            <w:pPr>
              <w:spacing w:after="0" w:line="240" w:lineRule="auto"/>
              <w:jc w:val="both"/>
              <w:rPr>
                <w:rFonts w:ascii="Times New Roman" w:eastAsia="Times New Roman" w:hAnsi="Times New Roman" w:cs="Times New Roman"/>
                <w:i/>
                <w:iCs/>
                <w:sz w:val="24"/>
                <w:szCs w:val="24"/>
              </w:rPr>
            </w:pPr>
            <w:r w:rsidRPr="00FA75BC">
              <w:rPr>
                <w:rFonts w:ascii="Times New Roman" w:eastAsia="Times New Roman" w:hAnsi="Times New Roman" w:cs="Times New Roman"/>
                <w:i/>
                <w:iCs/>
                <w:sz w:val="24"/>
                <w:szCs w:val="24"/>
              </w:rPr>
              <w:t>Vastuseks õpilasesinduse arvamusele</w:t>
            </w:r>
            <w:r w:rsidR="009F2227" w:rsidRPr="00FA75BC">
              <w:rPr>
                <w:rFonts w:ascii="Times New Roman" w:eastAsia="Times New Roman" w:hAnsi="Times New Roman" w:cs="Times New Roman"/>
                <w:i/>
                <w:iCs/>
                <w:sz w:val="24"/>
                <w:szCs w:val="24"/>
              </w:rPr>
              <w:t>,</w:t>
            </w:r>
            <w:r w:rsidRPr="00FA75BC">
              <w:rPr>
                <w:rFonts w:ascii="Times New Roman" w:eastAsia="Times New Roman" w:hAnsi="Times New Roman" w:cs="Times New Roman"/>
                <w:i/>
                <w:iCs/>
                <w:sz w:val="24"/>
                <w:szCs w:val="24"/>
              </w:rPr>
              <w:t xml:space="preserve"> Tapa valla koolide </w:t>
            </w:r>
            <w:r w:rsidR="009F2227" w:rsidRPr="00FA75BC">
              <w:rPr>
                <w:rFonts w:ascii="Times New Roman" w:eastAsia="Times New Roman" w:hAnsi="Times New Roman" w:cs="Times New Roman"/>
                <w:i/>
                <w:iCs/>
                <w:sz w:val="24"/>
                <w:szCs w:val="24"/>
              </w:rPr>
              <w:t>õpilasliinide planeer</w:t>
            </w:r>
            <w:r w:rsidR="00FA75BC">
              <w:rPr>
                <w:rFonts w:ascii="Times New Roman" w:eastAsia="Times New Roman" w:hAnsi="Times New Roman" w:cs="Times New Roman"/>
                <w:i/>
                <w:iCs/>
                <w:sz w:val="24"/>
                <w:szCs w:val="24"/>
              </w:rPr>
              <w:t>i</w:t>
            </w:r>
            <w:r w:rsidR="009F2227" w:rsidRPr="00FA75BC">
              <w:rPr>
                <w:rFonts w:ascii="Times New Roman" w:eastAsia="Times New Roman" w:hAnsi="Times New Roman" w:cs="Times New Roman"/>
                <w:i/>
                <w:iCs/>
                <w:sz w:val="24"/>
                <w:szCs w:val="24"/>
              </w:rPr>
              <w:t>misel arvestatakse sarnaselt varasematele õppeaastatele</w:t>
            </w:r>
            <w:r w:rsidRPr="00FA75BC">
              <w:rPr>
                <w:rFonts w:ascii="Times New Roman" w:eastAsia="Times New Roman" w:hAnsi="Times New Roman" w:cs="Times New Roman"/>
                <w:i/>
                <w:iCs/>
                <w:sz w:val="24"/>
                <w:szCs w:val="24"/>
              </w:rPr>
              <w:t xml:space="preserve"> õpilaste tundide ja huviringide </w:t>
            </w:r>
            <w:r w:rsidR="009F2227" w:rsidRPr="00FA75BC">
              <w:rPr>
                <w:rFonts w:ascii="Times New Roman" w:eastAsia="Times New Roman" w:hAnsi="Times New Roman" w:cs="Times New Roman"/>
                <w:i/>
                <w:iCs/>
                <w:sz w:val="24"/>
                <w:szCs w:val="24"/>
              </w:rPr>
              <w:t>toimumiste aegu.</w:t>
            </w:r>
            <w:r w:rsidRPr="00FA75BC">
              <w:rPr>
                <w:rFonts w:ascii="Times New Roman" w:eastAsia="Times New Roman" w:hAnsi="Times New Roman" w:cs="Times New Roman"/>
                <w:i/>
                <w:iCs/>
                <w:sz w:val="24"/>
                <w:szCs w:val="24"/>
              </w:rPr>
              <w:t xml:space="preserve"> Täiendavalt on õpilastel võimalik tasuta kasutada avalikke bussiliine. </w:t>
            </w:r>
            <w:r w:rsidR="009F2227" w:rsidRPr="00FA75BC">
              <w:rPr>
                <w:rFonts w:ascii="Times New Roman" w:eastAsia="Times New Roman" w:hAnsi="Times New Roman" w:cs="Times New Roman"/>
                <w:i/>
                <w:iCs/>
                <w:sz w:val="24"/>
                <w:szCs w:val="24"/>
              </w:rPr>
              <w:t>Nüüdisaegne õpikäsitus eeldab, et õppeprotsessi korraldamisel planeerimisest hindamiseni on keskmes õpilaste vajadused ja teadlikkus nende erinevatest vajadustest, millega arvestatakse õppetöö kõikides etappides.</w:t>
            </w:r>
            <w:r w:rsidR="00FA75BC">
              <w:rPr>
                <w:rFonts w:ascii="Times New Roman" w:eastAsia="Times New Roman" w:hAnsi="Times New Roman" w:cs="Times New Roman"/>
                <w:i/>
                <w:iCs/>
                <w:sz w:val="24"/>
                <w:szCs w:val="24"/>
              </w:rPr>
              <w:t xml:space="preserve"> </w:t>
            </w:r>
            <w:r w:rsidRPr="00FA75BC">
              <w:rPr>
                <w:rFonts w:ascii="Times New Roman" w:eastAsia="Times New Roman" w:hAnsi="Times New Roman" w:cs="Times New Roman"/>
                <w:i/>
                <w:iCs/>
                <w:sz w:val="24"/>
                <w:szCs w:val="24"/>
              </w:rPr>
              <w:t>Uude koolikeskkonda sisseelamisel on oluline roll vastuvõtval koolil, kuhu õpilased edaspidi õppima asuvad.</w:t>
            </w:r>
          </w:p>
          <w:p w14:paraId="1DAAC9B7" w14:textId="77777777" w:rsidR="009F2227" w:rsidRPr="00FA75BC" w:rsidRDefault="009F2227">
            <w:pPr>
              <w:spacing w:after="0" w:line="240" w:lineRule="auto"/>
              <w:jc w:val="both"/>
              <w:rPr>
                <w:rFonts w:ascii="Times New Roman" w:eastAsia="Times New Roman" w:hAnsi="Times New Roman" w:cs="Times New Roman"/>
                <w:sz w:val="24"/>
                <w:szCs w:val="24"/>
              </w:rPr>
            </w:pPr>
          </w:p>
          <w:p w14:paraId="478229AA" w14:textId="10FE525D" w:rsidR="009F2227" w:rsidRPr="00FA75BC" w:rsidRDefault="009F2227">
            <w:p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lastRenderedPageBreak/>
              <w:t xml:space="preserve">Tapa Gümnaasiumi õpilasesindus esitas ajavahemikul 05.-06.03.2024 koosolekul arvamuse: </w:t>
            </w:r>
            <w:r w:rsidR="003015CF" w:rsidRPr="00FA75BC">
              <w:rPr>
                <w:rFonts w:ascii="Times New Roman" w:eastAsia="Times New Roman" w:hAnsi="Times New Roman" w:cs="Times New Roman"/>
                <w:sz w:val="24"/>
                <w:szCs w:val="24"/>
              </w:rPr>
              <w:t>„</w:t>
            </w:r>
            <w:r w:rsidRPr="00FA75BC">
              <w:rPr>
                <w:rFonts w:ascii="Times New Roman" w:eastAsia="Times New Roman" w:hAnsi="Times New Roman" w:cs="Times New Roman"/>
                <w:sz w:val="24"/>
                <w:szCs w:val="24"/>
              </w:rPr>
              <w:t>Ei ole nõus</w:t>
            </w:r>
            <w:r w:rsidR="003015CF" w:rsidRPr="00FA75BC">
              <w:rPr>
                <w:rFonts w:ascii="Times New Roman" w:eastAsia="Times New Roman" w:hAnsi="Times New Roman" w:cs="Times New Roman"/>
                <w:sz w:val="24"/>
                <w:szCs w:val="24"/>
              </w:rPr>
              <w:t>“</w:t>
            </w:r>
            <w:r w:rsidRPr="00FA75BC">
              <w:rPr>
                <w:rFonts w:ascii="Times New Roman" w:eastAsia="Times New Roman" w:hAnsi="Times New Roman" w:cs="Times New Roman"/>
                <w:sz w:val="24"/>
                <w:szCs w:val="24"/>
              </w:rPr>
              <w:t xml:space="preserve"> ja </w:t>
            </w:r>
            <w:r w:rsidR="003015CF" w:rsidRPr="00FA75BC">
              <w:rPr>
                <w:rFonts w:ascii="Times New Roman" w:eastAsia="Times New Roman" w:hAnsi="Times New Roman" w:cs="Times New Roman"/>
                <w:sz w:val="24"/>
                <w:szCs w:val="24"/>
              </w:rPr>
              <w:t xml:space="preserve">„Võimalusel palume vallavolikogul kohtuda ja tutvustada eelnõu punkte“. </w:t>
            </w:r>
          </w:p>
          <w:p w14:paraId="3305B44B" w14:textId="77777777" w:rsidR="003015CF" w:rsidRPr="00FA75BC" w:rsidRDefault="003015CF">
            <w:pPr>
              <w:spacing w:after="0" w:line="240" w:lineRule="auto"/>
              <w:jc w:val="both"/>
              <w:rPr>
                <w:rFonts w:ascii="Times New Roman" w:eastAsia="Times New Roman" w:hAnsi="Times New Roman" w:cs="Times New Roman"/>
                <w:sz w:val="24"/>
                <w:szCs w:val="24"/>
              </w:rPr>
            </w:pPr>
          </w:p>
          <w:p w14:paraId="1681F936" w14:textId="21231103" w:rsidR="003015CF" w:rsidRPr="00FA75BC" w:rsidRDefault="003015CF">
            <w:pPr>
              <w:spacing w:after="0" w:line="240" w:lineRule="auto"/>
              <w:jc w:val="both"/>
              <w:rPr>
                <w:rFonts w:ascii="Times New Roman" w:eastAsia="Times New Roman" w:hAnsi="Times New Roman" w:cs="Times New Roman"/>
                <w:i/>
                <w:iCs/>
                <w:sz w:val="24"/>
                <w:szCs w:val="24"/>
              </w:rPr>
            </w:pPr>
            <w:r w:rsidRPr="00FA75BC">
              <w:rPr>
                <w:rFonts w:ascii="Times New Roman" w:eastAsia="Times New Roman" w:hAnsi="Times New Roman" w:cs="Times New Roman"/>
                <w:i/>
                <w:iCs/>
                <w:sz w:val="24"/>
                <w:szCs w:val="24"/>
              </w:rPr>
              <w:t xml:space="preserve">Vastuseks õpilasesinduse arvamusele on ettepanek kohtumiseks õpilasesindusele esitatud. Tapa Gümnaasiumis õppivad õpilased jätkavad õppimist hetkel kasutuses olevates Tapa linnas asuvates koolimajades. </w:t>
            </w:r>
          </w:p>
          <w:p w14:paraId="09900A46" w14:textId="77777777" w:rsidR="00ED22EF" w:rsidRPr="00FA75BC" w:rsidRDefault="00ED22EF">
            <w:pPr>
              <w:spacing w:after="0" w:line="240" w:lineRule="auto"/>
              <w:jc w:val="both"/>
              <w:rPr>
                <w:rFonts w:ascii="Times New Roman" w:eastAsia="Times New Roman" w:hAnsi="Times New Roman" w:cs="Times New Roman"/>
                <w:sz w:val="24"/>
                <w:szCs w:val="24"/>
              </w:rPr>
            </w:pPr>
          </w:p>
          <w:p w14:paraId="361B7E97" w14:textId="77777777" w:rsidR="00ED22EF" w:rsidRPr="00FA75BC" w:rsidRDefault="00ED22EF">
            <w:pPr>
              <w:spacing w:after="0" w:line="240" w:lineRule="auto"/>
              <w:jc w:val="both"/>
              <w:rPr>
                <w:rFonts w:ascii="Times New Roman" w:eastAsia="Times New Roman" w:hAnsi="Times New Roman" w:cs="Times New Roman"/>
                <w:sz w:val="24"/>
                <w:szCs w:val="24"/>
              </w:rPr>
            </w:pPr>
          </w:p>
          <w:p w14:paraId="7448400F" w14:textId="77777777" w:rsidR="00231D2C" w:rsidRPr="00FA75BC" w:rsidRDefault="00231D2C">
            <w:pPr>
              <w:spacing w:after="0" w:line="240" w:lineRule="auto"/>
              <w:jc w:val="both"/>
              <w:rPr>
                <w:rFonts w:ascii="Times New Roman" w:eastAsia="Times New Roman" w:hAnsi="Times New Roman" w:cs="Times New Roman"/>
                <w:sz w:val="24"/>
                <w:szCs w:val="24"/>
              </w:rPr>
            </w:pPr>
          </w:p>
          <w:p w14:paraId="12CE71DE" w14:textId="77777777" w:rsidR="00231D2C" w:rsidRPr="00FA75BC" w:rsidRDefault="00000000">
            <w:p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 xml:space="preserve">Lähtudes: </w:t>
            </w:r>
          </w:p>
          <w:p w14:paraId="14F31337" w14:textId="77777777" w:rsidR="00231D2C" w:rsidRPr="00FA75BC" w:rsidRDefault="00231D2C">
            <w:pPr>
              <w:spacing w:after="0" w:line="240" w:lineRule="auto"/>
              <w:jc w:val="both"/>
              <w:rPr>
                <w:rFonts w:ascii="Times New Roman" w:eastAsia="Times New Roman" w:hAnsi="Times New Roman" w:cs="Times New Roman"/>
                <w:sz w:val="24"/>
                <w:szCs w:val="24"/>
              </w:rPr>
            </w:pPr>
          </w:p>
          <w:p w14:paraId="4C34D5FC" w14:textId="77777777" w:rsidR="00231D2C" w:rsidRPr="00FA75BC" w:rsidRDefault="00000000">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 xml:space="preserve">Eesti riigi pikaajalises arengustrateegias „Eesti 2035“ ja haridusvaldkonna arengukavas 2021‒2035 kokku lepitud eesmärkidest pakkuda kvaliteetset haridust kaasava ja kestliku õppeasutuste võrgu ja selle kujundamise kaudu, et tagada kättesaadav haridus erinevatele sihtrühmadele ning õppekeskkond, mis toetab nüüdisaegset õpikäsitust. </w:t>
            </w:r>
          </w:p>
          <w:p w14:paraId="2201F672" w14:textId="77777777" w:rsidR="00231D2C" w:rsidRPr="00FA75BC" w:rsidRDefault="00000000">
            <w:pPr>
              <w:numPr>
                <w:ilvl w:val="0"/>
                <w:numId w:val="1"/>
              </w:num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 xml:space="preserve">Lääne-Viru arengustrateegia tegevuskavas 2023-2027 (seisuga 06.12.2022) kokku lepitud eesmärkidest viia koolivõrk vastavusse rahvastikuprotsessidega, et tagada õppija vajadustest lähtuv, arendav, kaasav ja mitmekülgseid eneseteostuse võimalusi toetav õpikeskkond. </w:t>
            </w:r>
          </w:p>
          <w:p w14:paraId="40583B58" w14:textId="77777777" w:rsidR="00231D2C" w:rsidRPr="00FA75BC" w:rsidRDefault="00000000">
            <w:pPr>
              <w:numPr>
                <w:ilvl w:val="0"/>
                <w:numId w:val="1"/>
              </w:num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 xml:space="preserve">Tapa valla hariduse ja noorsootöö arengukavas 2025 kokku lepitud eesmärkidest, mille kohaselt lähtutakse muuhulgas hariduse valdkonna arendustegevuses järgmistest põhiväärtustest: </w:t>
            </w:r>
          </w:p>
          <w:p w14:paraId="13E98732" w14:textId="39E89720" w:rsidR="00231D2C" w:rsidRPr="00FA75BC" w:rsidRDefault="00000000" w:rsidP="009F2227">
            <w:pPr>
              <w:pStyle w:val="Loendilik"/>
              <w:numPr>
                <w:ilvl w:val="0"/>
                <w:numId w:val="7"/>
              </w:num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 xml:space="preserve">õppijakesksus, õpitahe, õppija aktiivne osalus ja vastutus õppeprotsessis, </w:t>
            </w:r>
          </w:p>
          <w:p w14:paraId="00F4560B" w14:textId="5A3928AE" w:rsidR="00231D2C" w:rsidRPr="00FA75BC" w:rsidRDefault="00000000" w:rsidP="009F2227">
            <w:pPr>
              <w:pStyle w:val="Loendilik"/>
              <w:numPr>
                <w:ilvl w:val="0"/>
                <w:numId w:val="7"/>
              </w:num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õpetajatöö kvaliteet ja väärtustatus,</w:t>
            </w:r>
          </w:p>
          <w:p w14:paraId="3895A569" w14:textId="2EAEF955" w:rsidR="00231D2C" w:rsidRPr="00FA75BC" w:rsidRDefault="00000000" w:rsidP="009F2227">
            <w:pPr>
              <w:pStyle w:val="Loendilik"/>
              <w:numPr>
                <w:ilvl w:val="0"/>
                <w:numId w:val="7"/>
              </w:num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õpikeskkonna õppijasõbralikkus, õppetöö mitmekesisus ja paindlikkus,</w:t>
            </w:r>
          </w:p>
          <w:p w14:paraId="5FF77693" w14:textId="4C049A15" w:rsidR="00231D2C" w:rsidRPr="00FA75BC" w:rsidRDefault="00000000" w:rsidP="009F2227">
            <w:pPr>
              <w:pStyle w:val="Loendilik"/>
              <w:numPr>
                <w:ilvl w:val="0"/>
                <w:numId w:val="7"/>
              </w:num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õppija erivajadustega arvestamine,</w:t>
            </w:r>
          </w:p>
          <w:p w14:paraId="338CCB02" w14:textId="50E090EA" w:rsidR="00231D2C" w:rsidRPr="00FA75BC" w:rsidRDefault="00000000" w:rsidP="009F2227">
            <w:pPr>
              <w:pStyle w:val="Loendilik"/>
              <w:numPr>
                <w:ilvl w:val="0"/>
                <w:numId w:val="7"/>
              </w:num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 xml:space="preserve">eesti keele ja kultuuri jätkusuutlikkus, </w:t>
            </w:r>
            <w:proofErr w:type="spellStart"/>
            <w:r w:rsidRPr="00FA75BC">
              <w:rPr>
                <w:rFonts w:ascii="Times New Roman" w:eastAsia="Times New Roman" w:hAnsi="Times New Roman" w:cs="Times New Roman"/>
                <w:sz w:val="24"/>
                <w:szCs w:val="24"/>
              </w:rPr>
              <w:t>multikultuursuse</w:t>
            </w:r>
            <w:proofErr w:type="spellEnd"/>
            <w:r w:rsidRPr="00FA75BC">
              <w:rPr>
                <w:rFonts w:ascii="Times New Roman" w:eastAsia="Times New Roman" w:hAnsi="Times New Roman" w:cs="Times New Roman"/>
                <w:sz w:val="24"/>
                <w:szCs w:val="24"/>
              </w:rPr>
              <w:t xml:space="preserve"> väärtustamine,</w:t>
            </w:r>
          </w:p>
          <w:p w14:paraId="3B54CAE4" w14:textId="1C648BCD" w:rsidR="00231D2C" w:rsidRPr="00FA75BC" w:rsidRDefault="00000000" w:rsidP="009F2227">
            <w:pPr>
              <w:pStyle w:val="Loendilik"/>
              <w:numPr>
                <w:ilvl w:val="0"/>
                <w:numId w:val="7"/>
              </w:num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hariduskorralduse terviklikkus, kulutõhusus ja haridusasutuste koostöö.</w:t>
            </w:r>
          </w:p>
          <w:p w14:paraId="3EF86B63" w14:textId="77777777" w:rsidR="00231D2C" w:rsidRPr="00FA75BC" w:rsidRDefault="00000000">
            <w:p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ab/>
              <w:t xml:space="preserve">ja tegevustest:  </w:t>
            </w:r>
          </w:p>
          <w:p w14:paraId="5B3C97A5" w14:textId="10F81E01" w:rsidR="00231D2C" w:rsidRPr="00FA75BC" w:rsidRDefault="00000000" w:rsidP="009F2227">
            <w:pPr>
              <w:pStyle w:val="Loendilik"/>
              <w:numPr>
                <w:ilvl w:val="0"/>
                <w:numId w:val="7"/>
              </w:num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 xml:space="preserve">rakendatakse kaasava hariduse põhimõtteid; </w:t>
            </w:r>
          </w:p>
          <w:p w14:paraId="3E92773F" w14:textId="5F989322" w:rsidR="00231D2C" w:rsidRPr="00FA75BC" w:rsidRDefault="00000000" w:rsidP="009F2227">
            <w:pPr>
              <w:pStyle w:val="Loendilik"/>
              <w:numPr>
                <w:ilvl w:val="0"/>
                <w:numId w:val="7"/>
              </w:num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toimub õppijate probleemide varajane märkamine, tõhus ennetus- ja tugitegevus;</w:t>
            </w:r>
          </w:p>
          <w:p w14:paraId="13F591B8" w14:textId="0791E498" w:rsidR="00231D2C" w:rsidRPr="00FA75BC" w:rsidRDefault="00000000" w:rsidP="009F2227">
            <w:pPr>
              <w:pStyle w:val="Loendilik"/>
              <w:numPr>
                <w:ilvl w:val="0"/>
                <w:numId w:val="7"/>
              </w:num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rakendatakse (kahesuunalist)keelekümblust, sh prioriteediks on muu emakeelega laste eesti keele omandamine ja kaasatus ühiskonda;</w:t>
            </w:r>
          </w:p>
          <w:p w14:paraId="4EE3ED8D" w14:textId="6B0415F2" w:rsidR="00231D2C" w:rsidRPr="00FA75BC" w:rsidRDefault="00000000" w:rsidP="009F2227">
            <w:pPr>
              <w:pStyle w:val="Loendilik"/>
              <w:numPr>
                <w:ilvl w:val="0"/>
                <w:numId w:val="7"/>
              </w:num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suurendatakse õppetöös paikkondliku eripära, arvestades keele-, kultuuri-, loodus-, ettevõtlus- ja riigikaitsekeskkonda ning väärtusi, lõimides need õppekavadesse;</w:t>
            </w:r>
          </w:p>
          <w:p w14:paraId="191D0C6C" w14:textId="616BE2EB" w:rsidR="00231D2C" w:rsidRPr="00FA75BC" w:rsidRDefault="00000000" w:rsidP="009F2227">
            <w:pPr>
              <w:pStyle w:val="Loendilik"/>
              <w:numPr>
                <w:ilvl w:val="0"/>
                <w:numId w:val="7"/>
              </w:num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tõhustatakse karjääriplaneerimist, koostööd kutse- ja ülikoolidega, Töötukassa ning ettevõtjatega;</w:t>
            </w:r>
          </w:p>
          <w:p w14:paraId="0A7248AE" w14:textId="5625EE69" w:rsidR="00231D2C" w:rsidRPr="00FA75BC" w:rsidRDefault="00000000" w:rsidP="009F2227">
            <w:pPr>
              <w:pStyle w:val="Loendilik"/>
              <w:numPr>
                <w:ilvl w:val="0"/>
                <w:numId w:val="7"/>
              </w:numPr>
              <w:spacing w:after="0" w:line="240" w:lineRule="auto"/>
              <w:jc w:val="both"/>
              <w:rPr>
                <w:rFonts w:ascii="Times New Roman" w:eastAsia="Times New Roman" w:hAnsi="Times New Roman" w:cs="Times New Roman"/>
                <w:sz w:val="24"/>
                <w:szCs w:val="24"/>
              </w:rPr>
            </w:pPr>
            <w:bookmarkStart w:id="1" w:name="_heading=h.30j0zll" w:colFirst="0" w:colLast="0"/>
            <w:bookmarkEnd w:id="1"/>
            <w:r w:rsidRPr="00FA75BC">
              <w:rPr>
                <w:rFonts w:ascii="Times New Roman" w:eastAsia="Times New Roman" w:hAnsi="Times New Roman" w:cs="Times New Roman"/>
                <w:sz w:val="24"/>
                <w:szCs w:val="24"/>
              </w:rPr>
              <w:t xml:space="preserve">kaasajastatakse haridusasutuste hooned ja infrastruktuur ning õppevahendid, pidades silmas riiklike õppekavade täitmist, füüsilise keskkonna õppijasõbralikkust, tervislikkust, keskkonnasäästlikkust ja ruumide kasutamise </w:t>
            </w:r>
            <w:proofErr w:type="spellStart"/>
            <w:r w:rsidRPr="00FA75BC">
              <w:rPr>
                <w:rFonts w:ascii="Times New Roman" w:eastAsia="Times New Roman" w:hAnsi="Times New Roman" w:cs="Times New Roman"/>
                <w:sz w:val="24"/>
                <w:szCs w:val="24"/>
              </w:rPr>
              <w:t>multifunktsionaalsust</w:t>
            </w:r>
            <w:proofErr w:type="spellEnd"/>
            <w:r w:rsidRPr="00FA75BC">
              <w:rPr>
                <w:rFonts w:ascii="Times New Roman" w:eastAsia="Times New Roman" w:hAnsi="Times New Roman" w:cs="Times New Roman"/>
                <w:sz w:val="24"/>
                <w:szCs w:val="24"/>
              </w:rPr>
              <w:t xml:space="preserve">; </w:t>
            </w:r>
          </w:p>
          <w:p w14:paraId="5D5AEC96" w14:textId="657F7113" w:rsidR="00231D2C" w:rsidRPr="00FA75BC" w:rsidRDefault="00000000" w:rsidP="009F2227">
            <w:pPr>
              <w:pStyle w:val="Loendilik"/>
              <w:numPr>
                <w:ilvl w:val="0"/>
                <w:numId w:val="7"/>
              </w:num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viiakse haridus- ja noorsootööasutuste võrk vastavusse valla demograafiliste protsessidega, lähtudes vallale kuuluva ruumiprogrammi terviklikust lahendusest;</w:t>
            </w:r>
          </w:p>
          <w:p w14:paraId="04332B3C" w14:textId="47C02B46" w:rsidR="00231D2C" w:rsidRPr="00FA75BC" w:rsidRDefault="00000000" w:rsidP="009F2227">
            <w:pPr>
              <w:pStyle w:val="Loendilik"/>
              <w:numPr>
                <w:ilvl w:val="0"/>
                <w:numId w:val="7"/>
              </w:num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kaasajastada õpikeskkond ja tagada selle kulutõhusus;</w:t>
            </w:r>
          </w:p>
          <w:p w14:paraId="3A0E5020" w14:textId="71B48FAB" w:rsidR="00231D2C" w:rsidRPr="00FA75BC" w:rsidRDefault="00000000" w:rsidP="009F2227">
            <w:pPr>
              <w:pStyle w:val="Loendilik"/>
              <w:numPr>
                <w:ilvl w:val="0"/>
                <w:numId w:val="7"/>
              </w:num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tagada haridus- ja noorsootöö kvaliteetne korraldus ja kättesaadavus.</w:t>
            </w:r>
          </w:p>
          <w:p w14:paraId="52249F5C" w14:textId="77777777" w:rsidR="00231D2C" w:rsidRPr="00FA75BC" w:rsidRDefault="00231D2C">
            <w:pPr>
              <w:spacing w:after="0" w:line="240" w:lineRule="auto"/>
              <w:ind w:left="1440"/>
              <w:jc w:val="both"/>
              <w:rPr>
                <w:rFonts w:ascii="Times New Roman" w:eastAsia="Times New Roman" w:hAnsi="Times New Roman" w:cs="Times New Roman"/>
                <w:sz w:val="24"/>
                <w:szCs w:val="24"/>
              </w:rPr>
            </w:pPr>
          </w:p>
          <w:p w14:paraId="62026E0D" w14:textId="77777777" w:rsidR="00231D2C" w:rsidRPr="00FA75BC" w:rsidRDefault="00000000">
            <w:pP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 xml:space="preserve">Võttes arvesse  kokkulepitud sihttasemeid Tapa valla hariduse ja noorsootöö arengukavas 2025 ja Lääne-Virumaa haridusvõrgu analüüsis kokku lepitud sihttasemeid ning tulenevalt kohaliku omavalitsuse korralduse seaduse § 22 lõike 1 punktist 34 ning põhikooli- ja gümnaasiumiseaduse § 80 lõikest 1 </w:t>
            </w:r>
          </w:p>
          <w:p w14:paraId="1244DC91" w14:textId="77777777" w:rsidR="00231D2C" w:rsidRPr="00FA75BC" w:rsidRDefault="00231D2C">
            <w:pPr>
              <w:spacing w:after="0" w:line="240" w:lineRule="auto"/>
              <w:jc w:val="both"/>
              <w:rPr>
                <w:rFonts w:ascii="Times New Roman" w:eastAsia="Times New Roman" w:hAnsi="Times New Roman" w:cs="Times New Roman"/>
                <w:sz w:val="24"/>
                <w:szCs w:val="24"/>
              </w:rPr>
            </w:pPr>
          </w:p>
          <w:p w14:paraId="76CE531B" w14:textId="77777777" w:rsidR="00231D2C" w:rsidRPr="00FA75BC" w:rsidRDefault="0000000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Korraldada Tapa valla munitsipaalkoolide tegevus alates 1. septembrist 2024 ümber järgmiselt:</w:t>
            </w:r>
          </w:p>
          <w:p w14:paraId="645727FF" w14:textId="77777777" w:rsidR="00231D2C" w:rsidRPr="00FA75BC" w:rsidRDefault="00231D2C">
            <w:pPr>
              <w:pBdr>
                <w:top w:val="nil"/>
                <w:left w:val="nil"/>
                <w:bottom w:val="nil"/>
                <w:right w:val="nil"/>
                <w:between w:val="nil"/>
              </w:pBdr>
              <w:spacing w:after="0" w:line="240" w:lineRule="auto"/>
              <w:ind w:left="720"/>
              <w:jc w:val="both"/>
              <w:rPr>
                <w:rFonts w:ascii="Times New Roman" w:eastAsia="Times New Roman" w:hAnsi="Times New Roman" w:cs="Times New Roman"/>
                <w:sz w:val="24"/>
                <w:szCs w:val="24"/>
              </w:rPr>
            </w:pPr>
          </w:p>
          <w:p w14:paraId="7EA63EC5" w14:textId="77777777" w:rsidR="00231D2C" w:rsidRPr="00FA75BC" w:rsidRDefault="00000000">
            <w:pPr>
              <w:numPr>
                <w:ilvl w:val="1"/>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 xml:space="preserve">Tamsalu Gümnaasium (registrikood </w:t>
            </w:r>
            <w:r w:rsidRPr="00FA75BC">
              <w:rPr>
                <w:rFonts w:ascii="Times New Roman" w:eastAsia="Times New Roman" w:hAnsi="Times New Roman" w:cs="Times New Roman"/>
                <w:sz w:val="24"/>
                <w:szCs w:val="24"/>
                <w:highlight w:val="white"/>
              </w:rPr>
              <w:t>75026968</w:t>
            </w:r>
            <w:r w:rsidRPr="00FA75BC">
              <w:rPr>
                <w:rFonts w:ascii="Times New Roman" w:eastAsia="Times New Roman" w:hAnsi="Times New Roman" w:cs="Times New Roman"/>
                <w:sz w:val="24"/>
                <w:szCs w:val="24"/>
              </w:rPr>
              <w:t>):</w:t>
            </w:r>
          </w:p>
          <w:p w14:paraId="4AC3034D" w14:textId="77777777" w:rsidR="00231D2C" w:rsidRPr="00FA75BC" w:rsidRDefault="00000000">
            <w:pPr>
              <w:numPr>
                <w:ilvl w:val="2"/>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muudetakse kooli tegutsemise vormi gümnaasiumist põhikooliks, kus tegutseb kolm kooliastet (I-III);</w:t>
            </w:r>
          </w:p>
          <w:p w14:paraId="36628501" w14:textId="77777777" w:rsidR="00231D2C" w:rsidRPr="00FF395A" w:rsidRDefault="00000000">
            <w:pPr>
              <w:numPr>
                <w:ilvl w:val="2"/>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A75BC">
              <w:rPr>
                <w:rFonts w:ascii="Times New Roman" w:eastAsia="Times New Roman" w:hAnsi="Times New Roman" w:cs="Times New Roman"/>
                <w:sz w:val="24"/>
                <w:szCs w:val="24"/>
              </w:rPr>
              <w:t>gümnaasiumiaste (10.-12. klass) liidetakse</w:t>
            </w:r>
            <w:r w:rsidRPr="00FF395A">
              <w:rPr>
                <w:rFonts w:ascii="Times New Roman" w:eastAsia="Times New Roman" w:hAnsi="Times New Roman" w:cs="Times New Roman"/>
                <w:sz w:val="24"/>
                <w:szCs w:val="24"/>
              </w:rPr>
              <w:t xml:space="preserve"> Tapa Gümnaasiumiga;</w:t>
            </w:r>
          </w:p>
          <w:p w14:paraId="7C953DA5" w14:textId="77777777" w:rsidR="00231D2C" w:rsidRPr="00FF395A" w:rsidRDefault="00000000">
            <w:pPr>
              <w:numPr>
                <w:ilvl w:val="2"/>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kooli nimeks määratakse Tamsalu Kool;</w:t>
            </w:r>
          </w:p>
          <w:p w14:paraId="046ACB52" w14:textId="77777777" w:rsidR="00231D2C" w:rsidRPr="00FF395A" w:rsidRDefault="00231D2C">
            <w:pPr>
              <w:pBdr>
                <w:top w:val="nil"/>
                <w:left w:val="nil"/>
                <w:bottom w:val="nil"/>
                <w:right w:val="nil"/>
                <w:between w:val="nil"/>
              </w:pBdr>
              <w:spacing w:after="0" w:line="240" w:lineRule="auto"/>
              <w:ind w:left="1080"/>
              <w:jc w:val="both"/>
              <w:rPr>
                <w:rFonts w:ascii="Times New Roman" w:eastAsia="Times New Roman" w:hAnsi="Times New Roman" w:cs="Times New Roman"/>
                <w:sz w:val="24"/>
                <w:szCs w:val="24"/>
              </w:rPr>
            </w:pPr>
          </w:p>
          <w:p w14:paraId="1006BD51" w14:textId="77777777" w:rsidR="00231D2C" w:rsidRPr="00FF395A" w:rsidRDefault="00000000">
            <w:pPr>
              <w:numPr>
                <w:ilvl w:val="1"/>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Tapa Gümnaasium (registrikood </w:t>
            </w:r>
            <w:r w:rsidRPr="00FF395A">
              <w:rPr>
                <w:rFonts w:ascii="Times New Roman" w:eastAsia="Times New Roman" w:hAnsi="Times New Roman" w:cs="Times New Roman"/>
                <w:sz w:val="24"/>
                <w:szCs w:val="24"/>
                <w:highlight w:val="white"/>
              </w:rPr>
              <w:t>75019558</w:t>
            </w:r>
            <w:r w:rsidRPr="00FF395A">
              <w:rPr>
                <w:rFonts w:ascii="Times New Roman" w:eastAsia="Times New Roman" w:hAnsi="Times New Roman" w:cs="Times New Roman"/>
                <w:sz w:val="24"/>
                <w:szCs w:val="24"/>
              </w:rPr>
              <w:t>):</w:t>
            </w:r>
          </w:p>
          <w:p w14:paraId="6D998C90" w14:textId="77777777" w:rsidR="00231D2C" w:rsidRPr="00FF395A" w:rsidRDefault="00000000">
            <w:pPr>
              <w:numPr>
                <w:ilvl w:val="2"/>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I ja II kooliaste (1.-6. klass) liidetakse Lehtse Kooliga;</w:t>
            </w:r>
          </w:p>
          <w:p w14:paraId="36B25CBC" w14:textId="77777777" w:rsidR="00231D2C" w:rsidRPr="00FF395A" w:rsidRDefault="00000000">
            <w:pPr>
              <w:numPr>
                <w:ilvl w:val="2"/>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kooli nimeks määratakse Tapa Valla Gümnaasium;</w:t>
            </w:r>
          </w:p>
          <w:p w14:paraId="739C6BD7" w14:textId="77777777" w:rsidR="00231D2C" w:rsidRPr="00FF395A" w:rsidRDefault="00231D2C">
            <w:pPr>
              <w:pBdr>
                <w:top w:val="nil"/>
                <w:left w:val="nil"/>
                <w:bottom w:val="nil"/>
                <w:right w:val="nil"/>
                <w:between w:val="nil"/>
              </w:pBdr>
              <w:spacing w:after="0" w:line="240" w:lineRule="auto"/>
              <w:ind w:left="1080"/>
              <w:jc w:val="both"/>
              <w:rPr>
                <w:rFonts w:ascii="Times New Roman" w:eastAsia="Times New Roman" w:hAnsi="Times New Roman" w:cs="Times New Roman"/>
                <w:sz w:val="24"/>
                <w:szCs w:val="24"/>
              </w:rPr>
            </w:pPr>
          </w:p>
          <w:p w14:paraId="52E20540" w14:textId="77777777" w:rsidR="00231D2C" w:rsidRPr="00FF395A" w:rsidRDefault="00000000">
            <w:pPr>
              <w:numPr>
                <w:ilvl w:val="1"/>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Lehtse Kool (registrikood 75016272):</w:t>
            </w:r>
          </w:p>
          <w:p w14:paraId="43F042B0" w14:textId="77777777" w:rsidR="00231D2C" w:rsidRPr="00FF395A" w:rsidRDefault="00000000">
            <w:pPr>
              <w:numPr>
                <w:ilvl w:val="2"/>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bookmarkStart w:id="2" w:name="_heading=h.1fob9te" w:colFirst="0" w:colLast="0"/>
            <w:bookmarkEnd w:id="2"/>
            <w:r w:rsidRPr="00FF395A">
              <w:rPr>
                <w:rFonts w:ascii="Times New Roman" w:eastAsia="Times New Roman" w:hAnsi="Times New Roman" w:cs="Times New Roman"/>
                <w:sz w:val="24"/>
                <w:szCs w:val="24"/>
              </w:rPr>
              <w:t>muudetakse kooli tegutsemise vormi: ühe asutusena tegutsevast koolieelsest lasteasutusest ja kolme kooliastmega (I-III) põhikoolist saab ühe asutusena tegutsev koolieelne lasteasutus ja kahe kooliastmega (I-II) põhikool;</w:t>
            </w:r>
          </w:p>
          <w:p w14:paraId="733B3CFD" w14:textId="77777777" w:rsidR="00231D2C" w:rsidRPr="00FF395A" w:rsidRDefault="00000000">
            <w:pPr>
              <w:numPr>
                <w:ilvl w:val="2"/>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III kooliaste (7.-9. klass) liidetakse Tapa Gümnaasiumiga;</w:t>
            </w:r>
          </w:p>
          <w:p w14:paraId="429FBB0F" w14:textId="77777777" w:rsidR="00231D2C" w:rsidRPr="00FF395A" w:rsidRDefault="00000000">
            <w:pPr>
              <w:numPr>
                <w:ilvl w:val="2"/>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kooli nimeks määratakse Tapa Valla Kool;</w:t>
            </w:r>
          </w:p>
          <w:p w14:paraId="04D7FFC0" w14:textId="77777777" w:rsidR="00231D2C" w:rsidRPr="00FF395A" w:rsidRDefault="00000000">
            <w:pPr>
              <w:numPr>
                <w:ilvl w:val="2"/>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kooli tegutsemiskohad on Lehtse alevik, Jäneda küla ja Tapa linn;</w:t>
            </w:r>
          </w:p>
          <w:p w14:paraId="6D7B1F4C" w14:textId="77777777" w:rsidR="00231D2C" w:rsidRPr="00FF395A" w:rsidRDefault="00231D2C">
            <w:pPr>
              <w:pBdr>
                <w:top w:val="nil"/>
                <w:left w:val="nil"/>
                <w:bottom w:val="nil"/>
                <w:right w:val="nil"/>
                <w:between w:val="nil"/>
              </w:pBdr>
              <w:spacing w:after="0" w:line="240" w:lineRule="auto"/>
              <w:ind w:left="1080"/>
              <w:jc w:val="both"/>
              <w:rPr>
                <w:rFonts w:ascii="Times New Roman" w:eastAsia="Times New Roman" w:hAnsi="Times New Roman" w:cs="Times New Roman"/>
                <w:sz w:val="24"/>
                <w:szCs w:val="24"/>
              </w:rPr>
            </w:pPr>
          </w:p>
          <w:p w14:paraId="276C8971" w14:textId="77777777" w:rsidR="00231D2C" w:rsidRPr="00FF395A" w:rsidRDefault="00000000">
            <w:pPr>
              <w:numPr>
                <w:ilvl w:val="1"/>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Jäneda Kool (registrikood 75016295):</w:t>
            </w:r>
          </w:p>
          <w:p w14:paraId="09E17E02" w14:textId="77777777" w:rsidR="00231D2C" w:rsidRPr="00FF395A" w:rsidRDefault="00000000">
            <w:pPr>
              <w:numPr>
                <w:ilvl w:val="2"/>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III kooliaste (7.-9. klass)  liidetakse Tapa Gümnaasiumiga;</w:t>
            </w:r>
          </w:p>
          <w:p w14:paraId="2AABD0EB" w14:textId="77777777" w:rsidR="00231D2C" w:rsidRPr="00FF395A" w:rsidRDefault="00000000">
            <w:pPr>
              <w:numPr>
                <w:ilvl w:val="2"/>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koolieelne lasteasutus ning I ja II kooliaste (1.-6. klass) liidetakse Lehtse Kooliga;</w:t>
            </w:r>
          </w:p>
          <w:p w14:paraId="1C7A9812" w14:textId="77777777" w:rsidR="00231D2C" w:rsidRPr="00FF395A" w:rsidRDefault="00000000">
            <w:pPr>
              <w:numPr>
                <w:ilvl w:val="2"/>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Jäneda Kooli tegevus iseseisva asutusena lõpetatakse 31. augustil 2024.</w:t>
            </w:r>
          </w:p>
          <w:p w14:paraId="2628B612"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02DD879E" w14:textId="77777777" w:rsidR="00231D2C" w:rsidRPr="00FF395A" w:rsidRDefault="0000000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Tapa Vallavalitsusel korraldada käesoleva otsuses sätestatu elluviimiseks vajalike toimingute teostamine.</w:t>
            </w:r>
          </w:p>
          <w:p w14:paraId="07A858EC" w14:textId="77777777" w:rsidR="00231D2C" w:rsidRPr="00FF395A" w:rsidRDefault="0000000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 Tapa Vallavalitsusel korraldada otsuses märgitud asutuste tegevus ümber  ajavahemikus 1.  juulist kuni 31. augustini 2024.</w:t>
            </w:r>
          </w:p>
          <w:p w14:paraId="606802C4" w14:textId="77777777" w:rsidR="00231D2C" w:rsidRPr="00FF395A" w:rsidRDefault="00000000">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Otsust on võimalik vaidlustada 30 päeva jooksul selle teatavakstegemisest, esitades kaebuse Tartu Halduskohtule halduskohtumenetluse seadustikus sätestatud korras või vaide Tapa Vallavolikogule haldusmenetluse seaduses sätestatud korras.</w:t>
            </w:r>
          </w:p>
          <w:p w14:paraId="113F1068" w14:textId="77777777" w:rsidR="00231D2C" w:rsidRPr="00FF395A" w:rsidRDefault="00231D2C">
            <w:pPr>
              <w:tabs>
                <w:tab w:val="left" w:pos="5387"/>
              </w:tabs>
              <w:spacing w:after="0" w:line="240" w:lineRule="auto"/>
              <w:jc w:val="both"/>
              <w:rPr>
                <w:rFonts w:ascii="Times New Roman" w:eastAsia="Times New Roman" w:hAnsi="Times New Roman" w:cs="Times New Roman"/>
                <w:sz w:val="24"/>
                <w:szCs w:val="24"/>
              </w:rPr>
            </w:pPr>
          </w:p>
        </w:tc>
      </w:tr>
      <w:tr w:rsidR="009F2227" w:rsidRPr="00FF395A" w14:paraId="2532D9CC" w14:textId="77777777">
        <w:tc>
          <w:tcPr>
            <w:tcW w:w="9354" w:type="dxa"/>
            <w:gridSpan w:val="2"/>
          </w:tcPr>
          <w:p w14:paraId="0FE6D2D4" w14:textId="77777777" w:rsidR="009F2227" w:rsidRPr="00FF395A" w:rsidRDefault="009F2227">
            <w:pPr>
              <w:spacing w:after="0" w:line="240" w:lineRule="auto"/>
              <w:jc w:val="both"/>
              <w:rPr>
                <w:rFonts w:ascii="Times New Roman" w:eastAsia="Times New Roman" w:hAnsi="Times New Roman" w:cs="Times New Roman"/>
                <w:sz w:val="24"/>
                <w:szCs w:val="24"/>
              </w:rPr>
            </w:pPr>
          </w:p>
        </w:tc>
      </w:tr>
    </w:tbl>
    <w:p w14:paraId="33EDC377" w14:textId="77777777" w:rsidR="00231D2C" w:rsidRPr="00FF395A" w:rsidRDefault="00231D2C">
      <w:pPr>
        <w:tabs>
          <w:tab w:val="left" w:pos="5387"/>
        </w:tabs>
        <w:spacing w:after="0" w:line="240" w:lineRule="auto"/>
        <w:jc w:val="both"/>
        <w:rPr>
          <w:rFonts w:ascii="Times New Roman" w:eastAsia="Times New Roman" w:hAnsi="Times New Roman" w:cs="Times New Roman"/>
          <w:sz w:val="24"/>
          <w:szCs w:val="24"/>
        </w:rPr>
      </w:pPr>
    </w:p>
    <w:p w14:paraId="43707091" w14:textId="77777777" w:rsidR="00231D2C" w:rsidRPr="00FF395A" w:rsidRDefault="00231D2C">
      <w:pPr>
        <w:tabs>
          <w:tab w:val="left" w:pos="5387"/>
        </w:tabs>
        <w:spacing w:after="0" w:line="240" w:lineRule="auto"/>
        <w:jc w:val="both"/>
        <w:rPr>
          <w:rFonts w:ascii="Times New Roman" w:eastAsia="Times New Roman" w:hAnsi="Times New Roman" w:cs="Times New Roman"/>
          <w:sz w:val="24"/>
          <w:szCs w:val="24"/>
        </w:rPr>
      </w:pPr>
    </w:p>
    <w:tbl>
      <w:tblPr>
        <w:tblStyle w:val="a1"/>
        <w:tblW w:w="4677" w:type="dxa"/>
        <w:tblInd w:w="0" w:type="dxa"/>
        <w:tblLayout w:type="fixed"/>
        <w:tblLook w:val="0400" w:firstRow="0" w:lastRow="0" w:firstColumn="0" w:lastColumn="0" w:noHBand="0" w:noVBand="1"/>
      </w:tblPr>
      <w:tblGrid>
        <w:gridCol w:w="4677"/>
      </w:tblGrid>
      <w:tr w:rsidR="00231D2C" w:rsidRPr="00FF395A" w14:paraId="76944984" w14:textId="77777777">
        <w:tc>
          <w:tcPr>
            <w:tcW w:w="4677" w:type="dxa"/>
            <w:shd w:val="clear" w:color="auto" w:fill="auto"/>
          </w:tcPr>
          <w:p w14:paraId="4B9B3754" w14:textId="77777777" w:rsidR="00231D2C" w:rsidRPr="00FF395A" w:rsidRDefault="00000000">
            <w:pPr>
              <w:tabs>
                <w:tab w:val="left" w:pos="5387"/>
              </w:tabs>
              <w:spacing w:after="0" w:line="240" w:lineRule="auto"/>
              <w:jc w:val="both"/>
              <w:rPr>
                <w:rFonts w:ascii="Times New Roman" w:eastAsia="Times New Roman" w:hAnsi="Times New Roman" w:cs="Times New Roman"/>
                <w:i/>
                <w:sz w:val="16"/>
                <w:szCs w:val="16"/>
              </w:rPr>
            </w:pPr>
            <w:r w:rsidRPr="00FF395A">
              <w:rPr>
                <w:rFonts w:ascii="Times New Roman" w:eastAsia="Times New Roman" w:hAnsi="Times New Roman" w:cs="Times New Roman"/>
                <w:i/>
                <w:sz w:val="24"/>
                <w:szCs w:val="24"/>
              </w:rPr>
              <w:t>(allkirjastatud digitaalselt)</w:t>
            </w:r>
          </w:p>
          <w:p w14:paraId="1CA66464" w14:textId="77777777" w:rsidR="00231D2C" w:rsidRPr="00FF395A" w:rsidRDefault="00231D2C">
            <w:pPr>
              <w:tabs>
                <w:tab w:val="left" w:pos="5387"/>
              </w:tabs>
              <w:spacing w:after="0" w:line="240" w:lineRule="auto"/>
              <w:jc w:val="both"/>
              <w:rPr>
                <w:rFonts w:ascii="Times New Roman" w:eastAsia="Times New Roman" w:hAnsi="Times New Roman" w:cs="Times New Roman"/>
                <w:i/>
                <w:sz w:val="16"/>
                <w:szCs w:val="16"/>
              </w:rPr>
            </w:pPr>
          </w:p>
          <w:p w14:paraId="3665FFC2" w14:textId="77777777" w:rsidR="00231D2C" w:rsidRPr="00FF395A" w:rsidRDefault="00000000">
            <w:pPr>
              <w:tabs>
                <w:tab w:val="left" w:pos="5387"/>
              </w:tabs>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Maksim </w:t>
            </w:r>
            <w:proofErr w:type="spellStart"/>
            <w:r w:rsidRPr="00FF395A">
              <w:rPr>
                <w:rFonts w:ascii="Times New Roman" w:eastAsia="Times New Roman" w:hAnsi="Times New Roman" w:cs="Times New Roman"/>
                <w:sz w:val="24"/>
                <w:szCs w:val="24"/>
              </w:rPr>
              <w:t>Butšenkov</w:t>
            </w:r>
            <w:proofErr w:type="spellEnd"/>
          </w:p>
          <w:p w14:paraId="02118E7F" w14:textId="77777777" w:rsidR="00231D2C" w:rsidRPr="00FF395A" w:rsidRDefault="00000000">
            <w:pPr>
              <w:tabs>
                <w:tab w:val="left" w:pos="5387"/>
              </w:tabs>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vallavolikogu esimees</w:t>
            </w:r>
          </w:p>
        </w:tc>
      </w:tr>
    </w:tbl>
    <w:p w14:paraId="31D553AD" w14:textId="77777777" w:rsidR="00231D2C" w:rsidRPr="00FF395A" w:rsidRDefault="00231D2C">
      <w:pPr>
        <w:spacing w:after="0" w:line="240" w:lineRule="auto"/>
        <w:rPr>
          <w:rFonts w:ascii="Times New Roman" w:eastAsia="Times New Roman" w:hAnsi="Times New Roman" w:cs="Times New Roman"/>
          <w:sz w:val="24"/>
          <w:szCs w:val="24"/>
        </w:rPr>
      </w:pPr>
    </w:p>
    <w:p w14:paraId="5FF7F507" w14:textId="77777777" w:rsidR="00231D2C" w:rsidRPr="00FF395A" w:rsidRDefault="00231D2C">
      <w:pPr>
        <w:spacing w:after="0" w:line="240" w:lineRule="auto"/>
        <w:rPr>
          <w:rFonts w:ascii="Times New Roman" w:eastAsia="Times New Roman" w:hAnsi="Times New Roman" w:cs="Times New Roman"/>
          <w:sz w:val="24"/>
          <w:szCs w:val="24"/>
        </w:rPr>
      </w:pPr>
    </w:p>
    <w:tbl>
      <w:tblPr>
        <w:tblStyle w:val="a2"/>
        <w:tblW w:w="9354"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64"/>
        <w:gridCol w:w="8390"/>
      </w:tblGrid>
      <w:tr w:rsidR="00231D2C" w:rsidRPr="00FF395A" w14:paraId="52FD13E8" w14:textId="77777777">
        <w:tc>
          <w:tcPr>
            <w:tcW w:w="964" w:type="dxa"/>
          </w:tcPr>
          <w:p w14:paraId="467FFDEF" w14:textId="77777777" w:rsidR="00231D2C" w:rsidRPr="00FF395A" w:rsidRDefault="00231D2C">
            <w:pPr>
              <w:spacing w:after="0" w:line="240" w:lineRule="auto"/>
              <w:rPr>
                <w:rFonts w:ascii="Times New Roman" w:eastAsia="Times New Roman" w:hAnsi="Times New Roman" w:cs="Times New Roman"/>
                <w:sz w:val="24"/>
                <w:szCs w:val="24"/>
              </w:rPr>
            </w:pPr>
          </w:p>
        </w:tc>
        <w:tc>
          <w:tcPr>
            <w:tcW w:w="8390" w:type="dxa"/>
          </w:tcPr>
          <w:p w14:paraId="373DA559" w14:textId="77777777" w:rsidR="00231D2C" w:rsidRPr="00FF395A" w:rsidRDefault="00231D2C">
            <w:pPr>
              <w:spacing w:after="0" w:line="240" w:lineRule="auto"/>
              <w:rPr>
                <w:rFonts w:ascii="Times New Roman" w:eastAsia="Times New Roman" w:hAnsi="Times New Roman" w:cs="Times New Roman"/>
                <w:sz w:val="24"/>
                <w:szCs w:val="24"/>
              </w:rPr>
            </w:pPr>
          </w:p>
        </w:tc>
      </w:tr>
    </w:tbl>
    <w:p w14:paraId="51F19D8C" w14:textId="77777777" w:rsidR="00231D2C" w:rsidRPr="00FF395A" w:rsidRDefault="00231D2C">
      <w:pPr>
        <w:spacing w:after="0" w:line="240" w:lineRule="auto"/>
        <w:rPr>
          <w:rFonts w:ascii="Times New Roman" w:eastAsia="Times New Roman" w:hAnsi="Times New Roman" w:cs="Times New Roman"/>
          <w:sz w:val="24"/>
          <w:szCs w:val="24"/>
        </w:rPr>
      </w:pPr>
    </w:p>
    <w:p w14:paraId="3D35DDC6" w14:textId="77777777" w:rsidR="00231D2C" w:rsidRPr="00FF395A" w:rsidRDefault="00231D2C">
      <w:pPr>
        <w:spacing w:after="0" w:line="240" w:lineRule="auto"/>
        <w:rPr>
          <w:rFonts w:ascii="Times New Roman" w:eastAsia="Times New Roman" w:hAnsi="Times New Roman" w:cs="Times New Roman"/>
          <w:sz w:val="24"/>
          <w:szCs w:val="24"/>
        </w:rPr>
      </w:pPr>
    </w:p>
    <w:tbl>
      <w:tblPr>
        <w:tblStyle w:val="a3"/>
        <w:tblW w:w="9354"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3602"/>
        <w:gridCol w:w="5638"/>
        <w:gridCol w:w="114"/>
      </w:tblGrid>
      <w:tr w:rsidR="00FF395A" w:rsidRPr="00FF395A" w14:paraId="7FA02F4E" w14:textId="77777777">
        <w:tc>
          <w:tcPr>
            <w:tcW w:w="9354" w:type="dxa"/>
            <w:gridSpan w:val="3"/>
          </w:tcPr>
          <w:p w14:paraId="5689CD92" w14:textId="77777777" w:rsidR="00231D2C" w:rsidRPr="00FF395A" w:rsidRDefault="00000000">
            <w:pPr>
              <w:spacing w:after="0" w:line="240" w:lineRule="auto"/>
              <w:rPr>
                <w:rFonts w:ascii="Times New Roman" w:eastAsia="Times New Roman" w:hAnsi="Times New Roman" w:cs="Times New Roman"/>
                <w:b/>
                <w:sz w:val="24"/>
                <w:szCs w:val="24"/>
              </w:rPr>
            </w:pPr>
            <w:r w:rsidRPr="00FF395A">
              <w:rPr>
                <w:rFonts w:ascii="Times New Roman" w:eastAsia="Times New Roman" w:hAnsi="Times New Roman" w:cs="Times New Roman"/>
                <w:b/>
                <w:sz w:val="24"/>
                <w:szCs w:val="24"/>
              </w:rPr>
              <w:t>Seletuskiri</w:t>
            </w:r>
          </w:p>
        </w:tc>
      </w:tr>
      <w:tr w:rsidR="00FF395A" w:rsidRPr="00FF395A" w14:paraId="0AAE83F4" w14:textId="77777777">
        <w:tc>
          <w:tcPr>
            <w:tcW w:w="9354" w:type="dxa"/>
            <w:gridSpan w:val="3"/>
          </w:tcPr>
          <w:p w14:paraId="3F43B84D"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Tapa Vallavolikogu otsuse eelnõu „Tapa valla haridusasutuste ümberkorraldamine“ eesmärgiks on viia haridusasutuste võrk vastavusse valla demograafiliste protsessidega, lähtudes vallale kuuluva ruumiprogrammi terviklikust lahendusest, kaasajastada õpikeskkonda, tagada selle kulutõhusus ning tagada hariduse, sealhulgas ka gümnaasiumihariduse, kvaliteetne korraldus vallas.</w:t>
            </w:r>
          </w:p>
          <w:p w14:paraId="24022A48"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021CCA80"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lastRenderedPageBreak/>
              <w:t xml:space="preserve">Kohaliku omavalitsuse korralduse seaduse (KOKS) § 6 lõike 3 punkti 1 kohaselt korraldab omavalitsusüksus neid kohaliku elu küsimusi, mis on talle pandud teiste seadustega ja § 22 lõike 1 punkti 34 kohaselt on vallavolikogu ainupädevuses valla või linna ametiasutuse ja valla või linna ametiasutuse hallatava asutuse moodustamine, ümberkorraldamine ja tegevuse lõpetamine. </w:t>
            </w:r>
          </w:p>
          <w:p w14:paraId="259148C6"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51A19738"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KOKS § 6 lõike 2 esimese lause kohaselt on omavalitsusüksuse ülesanne korraldada antud vallas või linnas põhikoolide ja gümnaasiumide ülalpidamist, juhul kui need on omavalitsusüksuse omanduses. Seega on oma halduspiirkonnas vajalikul arvul õppeasutuste ülalpidamise ja tasuta hariduse andmise kohustus eelkõige kohaliku elu küsimus ning ka munitsipaalkoolide vahetu rahastamine on kohaliku omavalitsuse ülesanne, kuivõrd tegemist on kohaliku elu küsimusega. </w:t>
            </w:r>
          </w:p>
          <w:p w14:paraId="3F330E2B"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24B364C2"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Eesti Vabariigi haridusseaduse (</w:t>
            </w:r>
            <w:proofErr w:type="spellStart"/>
            <w:r w:rsidRPr="00FF395A">
              <w:rPr>
                <w:rFonts w:ascii="Times New Roman" w:eastAsia="Times New Roman" w:hAnsi="Times New Roman" w:cs="Times New Roman"/>
                <w:sz w:val="24"/>
                <w:szCs w:val="24"/>
              </w:rPr>
              <w:t>HaS</w:t>
            </w:r>
            <w:proofErr w:type="spellEnd"/>
            <w:r w:rsidRPr="00FF395A">
              <w:rPr>
                <w:rFonts w:ascii="Times New Roman" w:eastAsia="Times New Roman" w:hAnsi="Times New Roman" w:cs="Times New Roman"/>
                <w:sz w:val="24"/>
                <w:szCs w:val="24"/>
              </w:rPr>
              <w:t xml:space="preserve">) § 7 lõike 2 punkti 2 alusel on kohaliku omavalitsuse pädevuses asutada, reorganiseerida ja sulgeda õigusaktides ettenähtud korras munitsipaalharidusasutusi. </w:t>
            </w:r>
            <w:proofErr w:type="spellStart"/>
            <w:r w:rsidRPr="00FF395A">
              <w:rPr>
                <w:rFonts w:ascii="Times New Roman" w:eastAsia="Times New Roman" w:hAnsi="Times New Roman" w:cs="Times New Roman"/>
                <w:sz w:val="24"/>
                <w:szCs w:val="24"/>
              </w:rPr>
              <w:t>HaS</w:t>
            </w:r>
            <w:proofErr w:type="spellEnd"/>
            <w:r w:rsidRPr="00FF395A">
              <w:rPr>
                <w:rFonts w:ascii="Times New Roman" w:eastAsia="Times New Roman" w:hAnsi="Times New Roman" w:cs="Times New Roman"/>
                <w:sz w:val="24"/>
                <w:szCs w:val="24"/>
              </w:rPr>
              <w:t xml:space="preserve"> § 7 lõike 2 punkti 3 alusel tagab omavalitsus oma halduspiirkonna munitsipaalharidusasutuste majandusliku teenindamise ja finantseerimise. </w:t>
            </w:r>
          </w:p>
          <w:p w14:paraId="112D37DA"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Kohaliku omavalitsusüksuse üheks peamiseks seadusest tulenevaks kohustuseks on oma haldusterritooriumil elavatele koolikohustuslikele isikutele üldhariduse (alusharidus ja põhiharidus) omandamiseks võimaluste tagamine. Selleks peab kohalik omavalitsusüksus üleval vajalikul arvul õppeasutusi. </w:t>
            </w:r>
          </w:p>
          <w:p w14:paraId="0EC463B7"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1F321BD4"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Põhikooli- ja gümnaasiumiseaduse (PGS) § 6 punkti 1 kohaselt peab kvaliteetne üldharidus järgima kaasava hariduse põhimõtteid ning olema võrdväärselt kättesaadav kõigile isikutele, sõltumata nende sotsiaalsest ja majanduslikust taustast, rahvusest, soost, elukohast või hariduslikust erivajadusest. PGS § 10 lõike 1 kohaselt tagab vald või linn koolikohustuslikule isikule, kelle elukoht asub selle valla või linna haldusterritooriumil, võimaluse omandada põhiharidus. PGS § 7 lõikes 1 on sätestatud, et kooli pidamisel tuleb tagada riiklike õppekavade täitmiseks vajalike kvalifitseeritud õpetajate olemasolu, turvalisuse, tervisekaitse ja õppekava nõuetele vastava õppekeskkonna olemasolu ning võimalused õpilase arengu toetamiseks. </w:t>
            </w:r>
          </w:p>
          <w:p w14:paraId="60625E45"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38C75722"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PGS § 80 lõike 1 alusel korraldab kooli ümber ja lõpetab kooli tegevuse kooli pidaja, kuulates enne ära hoolekogu ja õpilasesinduse arvamuse. PGS § 80 lõike 3 alusel tuleb kooli ümberkorraldamise ja tegevuse lõpetamise otsusest Haridus- ja Teadusministeeriumi, kooli, vanemaid, õpilasi ja õpilaste elukohajärgseid valla- või linnavalitsusi teavitada kirjalikku taasesitamist võimaldavas vormis vähemalt viis kuud enne uue õppeaasta algust. Sama paragrahvi lõike 5 alusel lõpetatakse kooli tegevus ajavahemikus 1. juulist sama aasta 31. augustini. </w:t>
            </w:r>
          </w:p>
          <w:p w14:paraId="52667390"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3F6C4EB4"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Viidatud õigusnormidest nähtuvalt on kohalikele omavalitsusüksustele pandud erinevad ülesanded hariduse omandamiseks tingimuste loomisel. Haridusasutuse pidajal on kohustus tagada kõikidele kohaliku omavalitsuse haldusterritooriumil elavatele koolikohustuslikus eas olevatele isikutele õppekoht põhikoolis ning kõigile pooleteise- kuni seitsmeaastastele lastele lasteaiakoht koolieelses lasteasutuses. </w:t>
            </w:r>
          </w:p>
          <w:p w14:paraId="39141EBE"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53EC2036"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Seoses laste ja noorte arvu vähenemisega nii koolides kui koolieelsetes lasteasutustes on vaja üle vaadata ka valla haridusasutuste võrk, sest arvestades haridusasutustes käivate laste arvu ei ole enam mõistlik ega võimalik kõiki haridusasutusi üleval pidada. Haridusasutuste ümberkorraldamine on üks osa Tapa valla hallatavate asutuste võrgu ümberkorraldamisest. </w:t>
            </w:r>
          </w:p>
          <w:p w14:paraId="249C9282"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Olukorras, kus koolivõrk vajab täiendavaid rahalisi vahendeid, on kohalikul omavalitsusel õigus ja kohustus kaaluda, kuidas tagada optimaalne ressursside kasutamine. Avalikes huvides on koolivõrgu ülalpidamisele kuluvate eelarveliste vahendite mõistlik ja eesmärgipärane kasutamine. Valla madal finantsvõimekus sunnib nii põhitegevuse kui investeerimistegevuse kulude kavandamisel kaaluma alternatiivkulusid ning otsima võimalusi otstarbekaks ja optimaalseks ressursikasutuseks. </w:t>
            </w:r>
          </w:p>
          <w:p w14:paraId="25AD455E"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034AED36"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Arvestades asjaolu, et Tapa valla hariduskulud moodustavad suurima osa valla koondeelarvest, seab hariduskulude püsiv kasv küsitavuse alla Tapa valla finantsvõimekuse ja jätkusuutlikkuse. Arengukava tegevuskavas on planeeritud korrastada haridusvõrk, et tagada kogu vallas kvaliteetne haridus, õpetajate järelkasv, vajalikud tugispetsialistid ja tänapäevane õpikeskkond. Haridusasutuste võrgu ümberkorraldamisel lähtutakse eelkõige laste huvidest ja õpikeskkonna kvaliteedi paranemisest. </w:t>
            </w:r>
          </w:p>
          <w:p w14:paraId="6C7ADDB9"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4098E963"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Haridusvõrgu süsteemne arendamine on võimalik strateegilise juhtimiskultuuri loomisel, ühtlustades üle valla koolijuhtimise.  Haridusasutuste ümberkorraldamine võimaldab tagada hariduse jätkusuutlikkuse piirkonnas ning kasutada haridusvaldkonna ressursse otstarbekamalt, suunates senisest enam vahendeid õppe- ja arendustegevusse, tugiteenustesse ja konkurentsivõimelisematesse palkadesse ning lähiaastatel taasluua investeerimisvõimekus, et tagada olemasoleva taristu keskkonnasõbralikum ja energiasäästlikum, sh väiksemate püsikuludega majandamine.</w:t>
            </w:r>
          </w:p>
          <w:p w14:paraId="453E4A04"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01AA4723"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Tapa Vallavalitsus otsustas 2023. aasta lõpus kokku kutsuda töörühma, mille eesmärgiks oli anda sisend koolivõrgu korrastamiseks Tapa vallas.  Töörühm ei teinud otsuseid, vaid töötas välja Tapa valla hariduse struktuuri võimalikud tulevikustsenaariumid ja koostas nende kohta analüüsi. Lisaks riiklikele prioriteetidele oli töörühma eesmärgiks, et vallas peab säilima gümnaasiumihariduse andmine ning loodav hariduse struktuur peab olema majanduslikult efektiivsem kui olemasolev, samuti et hariduse kättesaadavus ei tohi halveneda ja hariduse kvaliteet peab paranema.</w:t>
            </w:r>
          </w:p>
          <w:p w14:paraId="7C77A85B"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Töörühma eesmärk oli: </w:t>
            </w:r>
          </w:p>
          <w:p w14:paraId="1582B66E"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ab/>
              <w:t xml:space="preserve">analüüsida koolivõrgu hetkeseisu Tapa vallas ja anda sellele hinnang; </w:t>
            </w:r>
          </w:p>
          <w:p w14:paraId="529D5348"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ab/>
              <w:t xml:space="preserve">selgitada analüüsi põhjal välja koolivõrgu korrastamise vajadus; </w:t>
            </w:r>
          </w:p>
          <w:p w14:paraId="7890C945"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ab/>
              <w:t>töötada välja võimalikud stsenaariumid kvaliteetsemaks ja efektiivsemaks koolivõrguks;</w:t>
            </w:r>
          </w:p>
          <w:p w14:paraId="65864D48"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ab/>
              <w:t xml:space="preserve">tuua välja erinevate võimaluste finantsmõju olukorras, kus on vajalik saavutada kvaliteedi, kättesaadavuse, kulude tõhususe ja elanike vajaduste vahel tasakaal. </w:t>
            </w:r>
          </w:p>
          <w:p w14:paraId="6C4FAEAD"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Töörühm lähtus oma töös valdkonna arengukavalistest eesmärkidest (kehtiv riiklik hariduse valdkonna arengukava ja Tapa valla hariduse ja noorsootöö arengukava 2025), statistilistest andmetest (EHIS, Haridussilm, Statistikaamet) ja Tapa Vallavalitsuse poolt esitatud andmetest eelarve kasutamise kohta. </w:t>
            </w:r>
          </w:p>
          <w:p w14:paraId="47ED15CA"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6D69B26F"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Töörühma poolt tehtud ülevaate alusel otsustas Tapa Vallavalitsuse korraldusega loodud juhtivkomisjon koolivõrgu korrastamisega seonduvad edasised sammud.</w:t>
            </w:r>
          </w:p>
          <w:p w14:paraId="0AEF342E"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15B172E6"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Tapa valla koolivõrgu korrastamise puhul tuleb lähtuda kulude vähendamisest ja kvaliteedi tõstmisest. Selleks saab esmalt lähtuda piirkondade lõikes kooliealiste laste arvust ja kooliastme õppekavalistest eesmärkidest ning kvalifitseeritud õpetajate leidmise võimalustest valla erinevatesse piirkondadesse. III kooliastmes lisanduvad uued õppeained, milles kvaliteetse õppe eelduseks on oma ainevaldkonnas professionaalse õpetaja olemasolu ja spetsiifilisem klassiruum.  Riigipoolne haridustöötajate tööjõukulude toetus (2023. aastal 2,9 </w:t>
            </w:r>
            <w:proofErr w:type="spellStart"/>
            <w:r w:rsidRPr="00FF395A">
              <w:rPr>
                <w:rFonts w:ascii="Times New Roman" w:eastAsia="Times New Roman" w:hAnsi="Times New Roman" w:cs="Times New Roman"/>
                <w:sz w:val="24"/>
                <w:szCs w:val="24"/>
              </w:rPr>
              <w:t>mlj</w:t>
            </w:r>
            <w:proofErr w:type="spellEnd"/>
            <w:r w:rsidRPr="00FF395A">
              <w:rPr>
                <w:rFonts w:ascii="Times New Roman" w:eastAsia="Times New Roman" w:hAnsi="Times New Roman" w:cs="Times New Roman"/>
                <w:sz w:val="24"/>
                <w:szCs w:val="24"/>
              </w:rPr>
              <w:t xml:space="preserve"> eurot)  ei kata tänaste Tapa valla koolide tööjõukulusid.</w:t>
            </w:r>
          </w:p>
          <w:p w14:paraId="53919F25"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1493341F"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Haridusvõrgu kestlikkuse ja õppija arengu toetamise tagamiseks on oluline luua tasakaal hariduse koduläheduse, kvaliteedi ja jätkusuutlikkuse osas. Kehtivas haridusvaldkonna riiklikus arengukavas on kokku lepitud muu hulgas järgmised suunad: </w:t>
            </w:r>
          </w:p>
          <w:p w14:paraId="6E434F64"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ab/>
              <w:t xml:space="preserve">I ja II kooliastme tagamine lapsele võimalikult kodu lähedal; </w:t>
            </w:r>
          </w:p>
          <w:p w14:paraId="2749B022"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ab/>
              <w:t xml:space="preserve">III kooliastme koondumine valla/linna piirkondlikesse keskustesse; </w:t>
            </w:r>
          </w:p>
          <w:p w14:paraId="50F6C51E"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ab/>
              <w:t>keskhariduse tagamisel võtab riik  suurema vastutuse tehes koostööd kohalike omavalitsustega ja eraüldhariduskooli pidajatega.</w:t>
            </w:r>
          </w:p>
          <w:p w14:paraId="25F4F5A7"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Kokku tegutseb Tapa vallas 4 erinevat omavalitsuse hallatavat üldhariduskooli: </w:t>
            </w:r>
          </w:p>
          <w:p w14:paraId="4180D4C5"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ab/>
              <w:t>2 põhikooli (Lehtses ja Jänedal)</w:t>
            </w:r>
          </w:p>
          <w:p w14:paraId="066F5FE3"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lastRenderedPageBreak/>
              <w:t>●</w:t>
            </w:r>
            <w:r w:rsidRPr="00FF395A">
              <w:rPr>
                <w:rFonts w:ascii="Times New Roman" w:eastAsia="Times New Roman" w:hAnsi="Times New Roman" w:cs="Times New Roman"/>
                <w:sz w:val="24"/>
                <w:szCs w:val="24"/>
              </w:rPr>
              <w:tab/>
              <w:t>2 vallale kuuluvat põhikooliosaga gümnaasiumit (Tapal ja Tamsalus)</w:t>
            </w:r>
          </w:p>
          <w:p w14:paraId="79BE4487"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Õpilaste arv on vähenenud Tapa valla koolides kõikides kooliastmetes. Teatav stabiilsus on saavutatud umbes 1100-1200 õpilase tasemel. Õpilaste arv on vähenenud 32 % võrra võrreldes 2005. aastaga, mil toimus esimene haldusreform.. Allikas Haridussilm.</w:t>
            </w:r>
          </w:p>
          <w:p w14:paraId="1357F0AC"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noProof/>
                <w:sz w:val="24"/>
                <w:szCs w:val="24"/>
              </w:rPr>
              <w:drawing>
                <wp:inline distT="0" distB="0" distL="0" distR="0" wp14:anchorId="7EC3EE8E" wp14:editId="3DA3C462">
                  <wp:extent cx="5730875" cy="2310765"/>
                  <wp:effectExtent l="0" t="0" r="0" b="0"/>
                  <wp:docPr id="189764228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5730875" cy="2310765"/>
                          </a:xfrm>
                          <a:prstGeom prst="rect">
                            <a:avLst/>
                          </a:prstGeom>
                          <a:ln/>
                        </pic:spPr>
                      </pic:pic>
                    </a:graphicData>
                  </a:graphic>
                </wp:inline>
              </w:drawing>
            </w:r>
          </w:p>
          <w:p w14:paraId="2FB8B341"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5BC18400"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Õpilaste arv koolide lõikes: </w:t>
            </w:r>
          </w:p>
          <w:p w14:paraId="29F1E777"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Jäneda koolis on õpilaste arv pärast haldusreformi (2005) vähenenud 1. kooliastmes 56% ja 3. kooliastmes  51%. Allikas Haridussilm. Õppeaastal 2023/24 õpib Jäneda koolis 9 (20%  kogu kooli laste arvust) õpilast, kelle elukoht ei ole Tapa vallas. 2024/25 õppeaastal õpiks Jäneda kooli III kooliastmes 20 õpilast, kellest 7 õpilase elukoht ei ole registreeritud Tapa vallas ning Lisaks 7 õpilast, kellele Jäneda kool ei ole kodule lähim kool. Seega pikeneb koolivõrgu korrastamisel 2024/25 õppeaastal  6 õpilase koolitee. </w:t>
            </w:r>
          </w:p>
          <w:p w14:paraId="4049968C"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62215C4A"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noProof/>
                <w:sz w:val="24"/>
                <w:szCs w:val="24"/>
              </w:rPr>
              <w:drawing>
                <wp:inline distT="0" distB="0" distL="0" distR="0" wp14:anchorId="4EB1B4C0" wp14:editId="126FF8BA">
                  <wp:extent cx="5730875" cy="1840865"/>
                  <wp:effectExtent l="0" t="0" r="0" b="0"/>
                  <wp:docPr id="189764229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5730875" cy="1840865"/>
                          </a:xfrm>
                          <a:prstGeom prst="rect">
                            <a:avLst/>
                          </a:prstGeom>
                          <a:ln/>
                        </pic:spPr>
                      </pic:pic>
                    </a:graphicData>
                  </a:graphic>
                </wp:inline>
              </w:drawing>
            </w:r>
          </w:p>
          <w:p w14:paraId="34DE5E25"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 </w:t>
            </w:r>
          </w:p>
          <w:p w14:paraId="51CE946C"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7D20CB0C"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Lehtse koolis on õpilaste arv vähenenud alates haldusreformist (2005) 18%, 3. kooliastmes on õpilaste arvu vähenemine olnud kõige suurem - 51%. 1. ja 2. kooliastmes on õpilaste arv olnud läbi aastate sarnases suurusjärgus. Allikas Haridussilm.</w:t>
            </w:r>
          </w:p>
          <w:p w14:paraId="6E1A8710"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noProof/>
                <w:sz w:val="24"/>
                <w:szCs w:val="24"/>
              </w:rPr>
              <w:drawing>
                <wp:inline distT="0" distB="0" distL="0" distR="0" wp14:anchorId="6CA5BC47" wp14:editId="2D34DF4A">
                  <wp:extent cx="5736590" cy="1640205"/>
                  <wp:effectExtent l="0" t="0" r="0" b="0"/>
                  <wp:docPr id="1897642290"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5736590" cy="1640205"/>
                          </a:xfrm>
                          <a:prstGeom prst="rect">
                            <a:avLst/>
                          </a:prstGeom>
                          <a:ln/>
                        </pic:spPr>
                      </pic:pic>
                    </a:graphicData>
                  </a:graphic>
                </wp:inline>
              </w:drawing>
            </w:r>
          </w:p>
          <w:p w14:paraId="0ABC6CD3"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Tamsalu Gümnaasiumis on (sh end. </w:t>
            </w:r>
            <w:proofErr w:type="spellStart"/>
            <w:r w:rsidRPr="00FF395A">
              <w:rPr>
                <w:rFonts w:ascii="Times New Roman" w:eastAsia="Times New Roman" w:hAnsi="Times New Roman" w:cs="Times New Roman"/>
                <w:sz w:val="24"/>
                <w:szCs w:val="24"/>
              </w:rPr>
              <w:t>Vajangu</w:t>
            </w:r>
            <w:proofErr w:type="spellEnd"/>
            <w:r w:rsidRPr="00FF395A">
              <w:rPr>
                <w:rFonts w:ascii="Times New Roman" w:eastAsia="Times New Roman" w:hAnsi="Times New Roman" w:cs="Times New Roman"/>
                <w:sz w:val="24"/>
                <w:szCs w:val="24"/>
              </w:rPr>
              <w:t xml:space="preserve"> Põhikool) võrreldes 10 aasta taguse ajaga õpilaste arv langenud 1. kooliastmes 22%, 2. kooliastmes 26%. 3. kooliastmes oli vahepealsetel aastatel </w:t>
            </w:r>
            <w:r w:rsidRPr="00FF395A">
              <w:rPr>
                <w:rFonts w:ascii="Times New Roman" w:eastAsia="Times New Roman" w:hAnsi="Times New Roman" w:cs="Times New Roman"/>
                <w:sz w:val="24"/>
                <w:szCs w:val="24"/>
              </w:rPr>
              <w:lastRenderedPageBreak/>
              <w:t xml:space="preserve">suurem langus, kuid hetkel on õpilaste arv sarnane võrreldes varasema perioodiga. Gümnaasiumiastmes on õpilaste arv vähenenud 25%. </w:t>
            </w:r>
          </w:p>
          <w:p w14:paraId="79A77F70"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 </w:t>
            </w:r>
            <w:r w:rsidRPr="00FF395A">
              <w:rPr>
                <w:rFonts w:ascii="Times New Roman" w:eastAsia="Times New Roman" w:hAnsi="Times New Roman" w:cs="Times New Roman"/>
                <w:noProof/>
                <w:sz w:val="24"/>
                <w:szCs w:val="24"/>
              </w:rPr>
              <w:drawing>
                <wp:inline distT="0" distB="0" distL="0" distR="0" wp14:anchorId="6066D826" wp14:editId="647F0178">
                  <wp:extent cx="5730875" cy="1779905"/>
                  <wp:effectExtent l="0" t="0" r="0" b="0"/>
                  <wp:docPr id="1897642293"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1"/>
                          <a:srcRect/>
                          <a:stretch>
                            <a:fillRect/>
                          </a:stretch>
                        </pic:blipFill>
                        <pic:spPr>
                          <a:xfrm>
                            <a:off x="0" y="0"/>
                            <a:ext cx="5730875" cy="1779905"/>
                          </a:xfrm>
                          <a:prstGeom prst="rect">
                            <a:avLst/>
                          </a:prstGeom>
                          <a:ln/>
                        </pic:spPr>
                      </pic:pic>
                    </a:graphicData>
                  </a:graphic>
                </wp:inline>
              </w:drawing>
            </w:r>
          </w:p>
          <w:p w14:paraId="29D0F302"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50076F5D"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Tapa Gümnaasiumis (sh end Tapa Keelekümbluskool) on võrreldes 10 aasta taguse ajaga õpilaste arv langenud kokku 16%. Kõige suurem on muutus olnud gümnaasiumiastmes, kus õpilaste arv on vähenenud 21%. 1. kooliastmes on õpilaste arv vähenenud 3%, 2. kooliastmes 1,5% ja 3. kooliastmes 14%. Võrreldud on õpilaste arve õppeaastatel 2013/14 ja 2023/24. </w:t>
            </w:r>
          </w:p>
          <w:p w14:paraId="4848223E"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noProof/>
                <w:sz w:val="24"/>
                <w:szCs w:val="24"/>
              </w:rPr>
              <w:drawing>
                <wp:inline distT="0" distB="0" distL="0" distR="0" wp14:anchorId="7768465C" wp14:editId="76603B98">
                  <wp:extent cx="5730875" cy="1957070"/>
                  <wp:effectExtent l="0" t="0" r="0" b="0"/>
                  <wp:docPr id="1897642292"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2"/>
                          <a:srcRect/>
                          <a:stretch>
                            <a:fillRect/>
                          </a:stretch>
                        </pic:blipFill>
                        <pic:spPr>
                          <a:xfrm>
                            <a:off x="0" y="0"/>
                            <a:ext cx="5730875" cy="1957070"/>
                          </a:xfrm>
                          <a:prstGeom prst="rect">
                            <a:avLst/>
                          </a:prstGeom>
                          <a:ln/>
                        </pic:spPr>
                      </pic:pic>
                    </a:graphicData>
                  </a:graphic>
                </wp:inline>
              </w:drawing>
            </w:r>
          </w:p>
          <w:p w14:paraId="12568E1A"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 </w:t>
            </w:r>
          </w:p>
          <w:p w14:paraId="1D962C4D"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Ühe õpetaja ametikoha kohta on Tapa vallas keskmiselt 8,5 õpilast. Õpetajate koormus vallas on ebaühtlane. Kõige väiksem on õpilaste arv ühe õpetaja ametikoha kohta Jäneda koolis ja kõige kõrgem Tapa Gümnaasiumis, samas on ka see madalam Eesti keskmisest. Kõikides koolides töötab muud personali, kes ei ole õppetööga otseselt seotud. Selles võrdluses on Lehtse koolis 2,6, Jäneda koolis 3,3, Tamsalu Gümnaasiumis 4,7 ja Tapa Gümnaasiumis 5,4 õpilast ühe koolis töötava töötaja ametikoha kohta.</w:t>
            </w:r>
          </w:p>
          <w:p w14:paraId="252E49EF"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Õpetajate vanuseline jaotus näitab, et kolmandik õpetajatest on vanemad kui 60 aastat ja üle poolte õpetajatest on vanemad kui 50 aastat. Alla 40-aastaste õpetajate osakaal moodustab veerandi Tapa valla õpetajaskonnast. Võib eeldada, et õpetajate pensionile suundumisest saab üks võtmetegureid hariduse andmisel. Õpetajate kvalifikatsiooninõuetele vastavuse osakaal on olnud Tapa vallas viimastel aastatel langustrendis. 2022. aastal ei vastanud esitatud kvalifikatsiooninõuetele 31% õpetajatest. Kvalifikatsiooninõuetele vastavate õpetajate osakaal on madalam Lehtse koolis ja Tamsalu Gümnaasiumis. Samuti saab öelda, et erinevates koolides  on teenustele (</w:t>
            </w:r>
            <w:proofErr w:type="spellStart"/>
            <w:r w:rsidRPr="00FF395A">
              <w:rPr>
                <w:rFonts w:ascii="Times New Roman" w:eastAsia="Times New Roman" w:hAnsi="Times New Roman" w:cs="Times New Roman"/>
                <w:sz w:val="24"/>
                <w:szCs w:val="24"/>
              </w:rPr>
              <w:t>tugiteenused</w:t>
            </w:r>
            <w:proofErr w:type="spellEnd"/>
            <w:r w:rsidRPr="00FF395A">
              <w:rPr>
                <w:rFonts w:ascii="Times New Roman" w:eastAsia="Times New Roman" w:hAnsi="Times New Roman" w:cs="Times New Roman"/>
                <w:sz w:val="24"/>
                <w:szCs w:val="24"/>
              </w:rPr>
              <w:t>) ligipääs erinev, mis võib teenuse vajaduse tekkimise või suurenemise korral osutuda probleemiks.</w:t>
            </w:r>
          </w:p>
          <w:p w14:paraId="7BD725FF"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Suurimad kulud õpilase kohta aastas on Jäneda ja Lehtse koolides, mille osaliselt katab riiklik haridustoetus. Tegelike kulude arvestamisel on arvestatud tegelikku eelarve täitmist (tööjõukulud ja majandamiskulud) ja see ei ole seotud Tapa Vallavalitsuse korraldusega kohatasu määramise kohta, mis on aluseks omavalitsuste omavahelisel arveldamisel.</w:t>
            </w:r>
          </w:p>
          <w:p w14:paraId="07D98F1E"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noProof/>
                <w:sz w:val="24"/>
                <w:szCs w:val="24"/>
              </w:rPr>
              <w:lastRenderedPageBreak/>
              <w:drawing>
                <wp:inline distT="0" distB="0" distL="0" distR="0" wp14:anchorId="64DB1FF1" wp14:editId="456545C7">
                  <wp:extent cx="5730875" cy="3340735"/>
                  <wp:effectExtent l="0" t="0" r="0" b="0"/>
                  <wp:docPr id="189764229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5730875" cy="3340735"/>
                          </a:xfrm>
                          <a:prstGeom prst="rect">
                            <a:avLst/>
                          </a:prstGeom>
                          <a:ln/>
                        </pic:spPr>
                      </pic:pic>
                    </a:graphicData>
                  </a:graphic>
                </wp:inline>
              </w:drawing>
            </w:r>
          </w:p>
          <w:p w14:paraId="40541F88"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764A6FA2"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20A981C8"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21E486BD"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5711B329"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5D131611"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Alljärgnevalt on esitatud näide koolide kulude muutusest 2022.a. ja 2023.a. võrdluses, millest nähtub, et kõikide koolide puhul on kuludes võrreldes varasema aastaga toimunud oluline kasv.</w:t>
            </w:r>
          </w:p>
          <w:p w14:paraId="404272C7"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noProof/>
                <w:sz w:val="24"/>
                <w:szCs w:val="24"/>
              </w:rPr>
              <w:drawing>
                <wp:inline distT="0" distB="0" distL="0" distR="0" wp14:anchorId="5932CC57" wp14:editId="0CD618C6">
                  <wp:extent cx="5730875" cy="1640205"/>
                  <wp:effectExtent l="0" t="0" r="0" b="0"/>
                  <wp:docPr id="1897642294"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4"/>
                          <a:srcRect/>
                          <a:stretch>
                            <a:fillRect/>
                          </a:stretch>
                        </pic:blipFill>
                        <pic:spPr>
                          <a:xfrm>
                            <a:off x="0" y="0"/>
                            <a:ext cx="5730875" cy="1640205"/>
                          </a:xfrm>
                          <a:prstGeom prst="rect">
                            <a:avLst/>
                          </a:prstGeom>
                          <a:ln/>
                        </pic:spPr>
                      </pic:pic>
                    </a:graphicData>
                  </a:graphic>
                </wp:inline>
              </w:drawing>
            </w:r>
          </w:p>
          <w:p w14:paraId="503A05A6"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5CF78479"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Lähtudes Tapa valla kehtivast hariduse ja noorsootöö arengukavast, on peamised haridusvaldkonna väljakutsed seotud koolivõrgu korrastamise ja arendamisega:</w:t>
            </w:r>
          </w:p>
          <w:p w14:paraId="1EA207A0"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ab/>
              <w:t>koolivõrgu korrastamine lähtuvalt õpilaste arvu langusest ning Jäneda ja Lehtse 9-klassiliste koolide ja kahe gümnaasiumi jätkusuutlikkusest pikemas vaates;</w:t>
            </w:r>
          </w:p>
          <w:p w14:paraId="490B4DA8"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ab/>
              <w:t>koolide füüsilise keskkonna, sh õppevahendite ja digilahenduste kaasajastamine;</w:t>
            </w:r>
          </w:p>
          <w:p w14:paraId="51AEF947"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ab/>
              <w:t>IKT vahendite korrastamise ja kaasaegsena hoidmine;</w:t>
            </w:r>
          </w:p>
          <w:p w14:paraId="409DEB11"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ab/>
              <w:t>hariduse tugiteenuste kättesaadavuse tagamine;</w:t>
            </w:r>
          </w:p>
          <w:p w14:paraId="054FAF97"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ab/>
              <w:t>õpetajate kvalifikatsioon ja järelkasv;</w:t>
            </w:r>
          </w:p>
          <w:p w14:paraId="5D0FE11C"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ab/>
              <w:t>erinevate õppesuundade arendamine (karjääriplaneerimine ja ettevõtlusõpe).</w:t>
            </w:r>
          </w:p>
          <w:p w14:paraId="453BE449"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Erinevate võimaluste hindamisel koolivõrgu korrastamisel tuleb arvesse võtta erinevaid tegureid, eeskätt ressursse, mida on võimalik kasutada ja riiklikke suuniseid koolivõrgu korrastamisel. Üks oluline ressurss, millega koolivõrgu korrastamisel tuleb arvestada, on laste arv.</w:t>
            </w:r>
          </w:p>
          <w:p w14:paraId="25B19AB0"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Lähtuvalt sündimuse andmetest ja Tapa valla lasteaedu kasutavate laste arvu järgi on võimalik koostada ligikaudne õppekohtade vajadus Tapa valla koolides arvestades piirkondades elavate laste kooliikka jõudmise aega.</w:t>
            </w:r>
          </w:p>
          <w:p w14:paraId="2988276F"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675D8A77"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0A95D977"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31C462BA"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noProof/>
                <w:sz w:val="24"/>
                <w:szCs w:val="24"/>
              </w:rPr>
              <w:drawing>
                <wp:inline distT="0" distB="0" distL="0" distR="0" wp14:anchorId="0C811E61" wp14:editId="5077166D">
                  <wp:extent cx="5730875" cy="3566160"/>
                  <wp:effectExtent l="0" t="0" r="0" b="0"/>
                  <wp:docPr id="189764229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5"/>
                          <a:srcRect/>
                          <a:stretch>
                            <a:fillRect/>
                          </a:stretch>
                        </pic:blipFill>
                        <pic:spPr>
                          <a:xfrm>
                            <a:off x="0" y="0"/>
                            <a:ext cx="5730875" cy="3566160"/>
                          </a:xfrm>
                          <a:prstGeom prst="rect">
                            <a:avLst/>
                          </a:prstGeom>
                          <a:ln/>
                        </pic:spPr>
                      </pic:pic>
                    </a:graphicData>
                  </a:graphic>
                </wp:inline>
              </w:drawing>
            </w:r>
          </w:p>
          <w:p w14:paraId="560C51C3" w14:textId="77777777" w:rsidR="00231D2C" w:rsidRPr="00FF395A" w:rsidRDefault="00000000">
            <w:pPr>
              <w:spacing w:after="0" w:line="240" w:lineRule="auto"/>
              <w:jc w:val="both"/>
              <w:rPr>
                <w:rFonts w:ascii="Times New Roman" w:eastAsia="Times New Roman" w:hAnsi="Times New Roman" w:cs="Times New Roman"/>
                <w:b/>
                <w:sz w:val="24"/>
                <w:szCs w:val="24"/>
              </w:rPr>
            </w:pPr>
            <w:r w:rsidRPr="00FF395A">
              <w:rPr>
                <w:rFonts w:ascii="Times New Roman" w:eastAsia="Times New Roman" w:hAnsi="Times New Roman" w:cs="Times New Roman"/>
                <w:sz w:val="24"/>
                <w:szCs w:val="24"/>
              </w:rPr>
              <w:t>Kuigi laste arvu kogumuutus järgmiste aastate jooksul on märkimisväärne, tuleb meeles pidada, et riik, omavalitsused ja teised koostööpartnerid on kokku leppinud, et I ja II kooliastmes õppimine tagatakse lapsele võimalikult kodu lähedal ning III kooliaste koondub omavalitsuse piirkondlikesse keskustesse. Gümnaasiumihariduse õppekohtade tagamisel võtab riik senisest suurema vastutuse, kuid jätkub koostöö kohalike omavalitsustega. Riik on otsustanud, kui gümnaasiumiastme ülevõtmise hetkeks ei ole vallas koolivõrk korrastatud, siis jaotatakse õpilased olemasolevate gümnaasiumite vahel ära</w:t>
            </w:r>
            <w:r w:rsidRPr="00FF395A">
              <w:rPr>
                <w:rFonts w:ascii="Times New Roman" w:eastAsia="Times New Roman" w:hAnsi="Times New Roman" w:cs="Times New Roman"/>
                <w:b/>
                <w:sz w:val="24"/>
                <w:szCs w:val="24"/>
              </w:rPr>
              <w:t xml:space="preserve">. </w:t>
            </w:r>
          </w:p>
          <w:p w14:paraId="31A977AA" w14:textId="77777777" w:rsidR="00231D2C" w:rsidRPr="00FF395A" w:rsidRDefault="00231D2C">
            <w:pPr>
              <w:spacing w:after="0" w:line="240" w:lineRule="auto"/>
              <w:jc w:val="both"/>
              <w:rPr>
                <w:rFonts w:ascii="Times New Roman" w:eastAsia="Times New Roman" w:hAnsi="Times New Roman" w:cs="Times New Roman"/>
                <w:b/>
                <w:sz w:val="24"/>
                <w:szCs w:val="24"/>
              </w:rPr>
            </w:pPr>
          </w:p>
          <w:p w14:paraId="4D6075B8" w14:textId="77777777" w:rsidR="00231D2C" w:rsidRPr="00FF395A" w:rsidRDefault="00000000">
            <w:pPr>
              <w:spacing w:after="0" w:line="240" w:lineRule="auto"/>
              <w:jc w:val="both"/>
              <w:rPr>
                <w:rFonts w:ascii="Times New Roman" w:eastAsia="Times New Roman" w:hAnsi="Times New Roman" w:cs="Times New Roman"/>
                <w:b/>
                <w:sz w:val="24"/>
                <w:szCs w:val="24"/>
              </w:rPr>
            </w:pPr>
            <w:r w:rsidRPr="00FF395A">
              <w:rPr>
                <w:rFonts w:ascii="Times New Roman" w:eastAsia="Times New Roman" w:hAnsi="Times New Roman" w:cs="Times New Roman"/>
                <w:b/>
                <w:sz w:val="24"/>
                <w:szCs w:val="24"/>
              </w:rPr>
              <w:t>Muudatuste eesmärk on luua võimalused, mis tagavad õpilaste arengu toetamise ja kestliku haridusvõrgu üle Eesti, luues tasakaalu koduläheduse, kvaliteedi ja jätkusuutlikkuse vahel. Koolivõrgu korrastamine on paratamatu, eelkõige tähendab see väikeste koolide uut toimimisviisi, vajadust  koostöö järele, ühildades tunniplaane teiste koolidega või kasutades erinevaid haridustehnoloogilisi lahendusi.</w:t>
            </w:r>
          </w:p>
          <w:p w14:paraId="08910032"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Olles kaalunud erinevaid stsenaariume, analüüsinud Tapa vallas antava põhihariduse kvaliteedinäitajaid, kulusid üldhariduses ning võttes arvesse õppehoonete kaugust õpilaste elukohast, otsustas Tapa Vallavalitsuse 17.01.2024 korraldusega nr 37 loodud juhtivkomisjon esitada ettepaneku korraldada koolivõrk ümber selliselt, et seni tegutseva 4 kooli asemel toimib edaspidi Tapa vallas 3 üldhariduskooli järgmistel põhimõtetel: </w:t>
            </w:r>
          </w:p>
          <w:p w14:paraId="3DC1244E"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1)</w:t>
            </w:r>
            <w:r w:rsidRPr="00FF395A">
              <w:rPr>
                <w:rFonts w:ascii="Times New Roman" w:eastAsia="Times New Roman" w:hAnsi="Times New Roman" w:cs="Times New Roman"/>
                <w:sz w:val="24"/>
                <w:szCs w:val="24"/>
              </w:rPr>
              <w:tab/>
              <w:t xml:space="preserve">õppetöö I ja II kooliastmes toimub õpilase kodule võimalikult lähedal. </w:t>
            </w:r>
          </w:p>
          <w:p w14:paraId="359A8945"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2)</w:t>
            </w:r>
            <w:r w:rsidRPr="00FF395A">
              <w:rPr>
                <w:rFonts w:ascii="Times New Roman" w:eastAsia="Times New Roman" w:hAnsi="Times New Roman" w:cs="Times New Roman"/>
                <w:sz w:val="24"/>
                <w:szCs w:val="24"/>
              </w:rPr>
              <w:tab/>
              <w:t xml:space="preserve">õppetöö III kooliastmes toimub valla suuremates keskustes </w:t>
            </w:r>
          </w:p>
          <w:p w14:paraId="0490FA1B"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3)</w:t>
            </w:r>
            <w:r w:rsidRPr="00FF395A">
              <w:rPr>
                <w:rFonts w:ascii="Times New Roman" w:eastAsia="Times New Roman" w:hAnsi="Times New Roman" w:cs="Times New Roman"/>
                <w:sz w:val="24"/>
                <w:szCs w:val="24"/>
              </w:rPr>
              <w:tab/>
              <w:t xml:space="preserve">jätkatakse gümnaasiumiõppe arendamist ja ühendatakse Tamsalu ja Tapa gümnaasiumite IV kooliastmed. </w:t>
            </w:r>
          </w:p>
          <w:p w14:paraId="48D78FB6"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4)</w:t>
            </w:r>
            <w:r w:rsidRPr="00FF395A">
              <w:rPr>
                <w:rFonts w:ascii="Times New Roman" w:eastAsia="Times New Roman" w:hAnsi="Times New Roman" w:cs="Times New Roman"/>
                <w:sz w:val="24"/>
                <w:szCs w:val="24"/>
              </w:rPr>
              <w:tab/>
              <w:t>Lehtse ja Jäneda koolide juures töötavad lasteaiarühmad jäävad töötama Tapa valla 6-klassilise kooli juurde seni, kui on analüüsitud tervikuna valla alushariduse võrk.</w:t>
            </w:r>
          </w:p>
          <w:p w14:paraId="10B111E9"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5)</w:t>
            </w:r>
            <w:r w:rsidRPr="00FF395A">
              <w:rPr>
                <w:rFonts w:ascii="Times New Roman" w:eastAsia="Times New Roman" w:hAnsi="Times New Roman" w:cs="Times New Roman"/>
                <w:sz w:val="24"/>
                <w:szCs w:val="24"/>
              </w:rPr>
              <w:tab/>
              <w:t xml:space="preserve">õpilastranspordi korraldamisel arvestatakse valla keskustest eemal elavate laste vajadustega ja laste valla huvikoolides käimisega. </w:t>
            </w:r>
          </w:p>
          <w:p w14:paraId="7408D47C"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11CC85C5"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Muudatusega viiakse ühtse juhtimise alla:</w:t>
            </w:r>
          </w:p>
          <w:p w14:paraId="6E349F9E"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1)</w:t>
            </w:r>
            <w:r w:rsidRPr="00FF395A">
              <w:rPr>
                <w:rFonts w:ascii="Times New Roman" w:eastAsia="Times New Roman" w:hAnsi="Times New Roman" w:cs="Times New Roman"/>
                <w:sz w:val="24"/>
                <w:szCs w:val="24"/>
              </w:rPr>
              <w:tab/>
              <w:t xml:space="preserve">Jäneda kooli, Lehtse kooli ja Tapa Gümnaasiumi I ja II kooliastmed ning Jäneda ja Lehtse lasteaia rühmad; </w:t>
            </w:r>
          </w:p>
          <w:p w14:paraId="73DC746B"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lastRenderedPageBreak/>
              <w:t>2)</w:t>
            </w:r>
            <w:r w:rsidRPr="00FF395A">
              <w:rPr>
                <w:rFonts w:ascii="Times New Roman" w:eastAsia="Times New Roman" w:hAnsi="Times New Roman" w:cs="Times New Roman"/>
                <w:sz w:val="24"/>
                <w:szCs w:val="24"/>
              </w:rPr>
              <w:tab/>
              <w:t>Jäneda kooli III kooliaste, Lehtse kooli III kooliaste, Tapa Gümnaasiumi III kooliaste ning Tapa Gümnaasiumi ja Tamsalu Gümnaasiumi gümnaasiumite osad (sh mittestatsionaarne õpe).</w:t>
            </w:r>
          </w:p>
          <w:p w14:paraId="6B6B2F2B"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09FD8008"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Koolivõrgu korrastamisel on võimalik üleminekuperioodil kasutada erinevaid õppemeetodeid, olgu selleks siis osaliselt veebiõppe kasutamine või õpetajate jagamine koolide vahel. Selleks on oluline koostada õpilaste ja õpetajate vajadusi arvestavad tunniplaanid ning korraldada tõrgeteta liikumine õppehoonete vahel. Lastele sobiva transpordikorralduse planeerimiseks valmis samaaegselt töörühma tööga Tapa Vallavalitsuses ülevaatlik kaardirakendus, mis annab ametnikele informatsiooni erinevates koolides õppivate laste elukohtade kohta. Lisaks planeeritavale õpilastranspordile on õpilastel võimalik kooli sõiduks kasutada avalikke bussiliine. </w:t>
            </w:r>
          </w:p>
          <w:p w14:paraId="5D256CAD"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7FC70468"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Alljärgnevalt on esitatud tulevikustsenaariumite kulusid võrdlev tabel, mille koostamise aluseks on 2023. aasta eelarve majandamiskulude tegelik täitmine. Kulude prognoosimisel on ühtlustatud erinevate koolide töötajate töötasud selliselt, et õpetajate töötasu puhul on võetud aluseks töötasu astmepalk 1749 eurot, teistel töötajatel kõrgeim 2023. aastal kehtinud töötasu määr koolides vastavas ametigrupis. Õpetajate tööaja arvestusel on võetud aluseks põhikooli ja gümnaasiumi riiklikes õppekavades kokku lepitud tundide arv erinevates kooliastmetes (sh lisanduvad valikained) ja arvesse võetud, et õpetajal on nädalas täiskoormusega töötamisel 20 kontakttundi lähtuvalt ühiskonnas tõusetunud aruteluga õpetajate tööülesannete ja koormuse üle. Ringijuhtide täistööajaks on arvestatud 30 kontakttundi. </w:t>
            </w:r>
            <w:r w:rsidRPr="00FF395A">
              <w:rPr>
                <w:rFonts w:ascii="Times New Roman" w:eastAsia="Times New Roman" w:hAnsi="Times New Roman" w:cs="Times New Roman"/>
                <w:sz w:val="24"/>
                <w:szCs w:val="24"/>
              </w:rPr>
              <w:tab/>
            </w:r>
            <w:r w:rsidRPr="00FF395A">
              <w:rPr>
                <w:rFonts w:ascii="Times New Roman" w:eastAsia="Times New Roman" w:hAnsi="Times New Roman" w:cs="Times New Roman"/>
                <w:noProof/>
                <w:sz w:val="24"/>
                <w:szCs w:val="24"/>
              </w:rPr>
              <w:drawing>
                <wp:inline distT="0" distB="0" distL="0" distR="0" wp14:anchorId="03A42D5E" wp14:editId="4C6D137D">
                  <wp:extent cx="5733415" cy="5157470"/>
                  <wp:effectExtent l="0" t="0" r="0" b="0"/>
                  <wp:docPr id="189764229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5733415" cy="5157470"/>
                          </a:xfrm>
                          <a:prstGeom prst="rect">
                            <a:avLst/>
                          </a:prstGeom>
                          <a:ln/>
                        </pic:spPr>
                      </pic:pic>
                    </a:graphicData>
                  </a:graphic>
                </wp:inline>
              </w:drawing>
            </w:r>
          </w:p>
          <w:p w14:paraId="110108A3"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Peale haridusasutuste ümberkorraldamist hakkavad paiknema koolid alljärgnevalt:</w:t>
            </w:r>
          </w:p>
          <w:p w14:paraId="6FB51C9E"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1217DD93"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Tamsalu Kool hakkab asuma tegevuskohaga praeguse Tamsalus Gümnaasiumi hoones, Kesk 11 Tamsalu linnas.</w:t>
            </w:r>
          </w:p>
          <w:p w14:paraId="389C13C3"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56AF04FE" w14:textId="0FC76431"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Tapa Valla Koolil on edaspidi 3 tegutsemiskohta: Jäneda koolimaja hoones koos lasteaiaga aadressiga Kooli, Jäneda küla, Lehtse koolimaja hoones koos lasteaiaga aadressil Rägavere tee 19 Lehtse ning Tapa linna koolimajas (1-6 klassi).</w:t>
            </w:r>
            <w:r w:rsidR="003D6285" w:rsidRPr="00FF395A">
              <w:rPr>
                <w:rFonts w:ascii="Times New Roman" w:eastAsia="Times New Roman" w:hAnsi="Times New Roman" w:cs="Times New Roman"/>
                <w:sz w:val="24"/>
                <w:szCs w:val="24"/>
              </w:rPr>
              <w:t xml:space="preserve"> </w:t>
            </w:r>
          </w:p>
          <w:p w14:paraId="77A5A37A" w14:textId="77777777" w:rsidR="003D6285" w:rsidRPr="00FF395A" w:rsidRDefault="003D6285">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Lisada: Jäneda koolimaja hoones koos lasteaiaga aadressiga Kooli, Jäneda küla, kooli nimeks jääb Tapa Valla Kool Jäneda koolimaja</w:t>
            </w:r>
          </w:p>
          <w:p w14:paraId="7F707218" w14:textId="1C99542E" w:rsidR="003D6285" w:rsidRPr="00FF395A" w:rsidRDefault="003D6285">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Lisada: Lehtse koolimaja hoones koos lasteaiaga aadressil Rägavere tee 19 Lehtse ning Tapa linna koolimajas (1-6 klassi), kooli nimeks jääb Tapa Valla Kool Lehtse Koolimaja. Antud koolidele lisatakse selliselt sildid ustele.</w:t>
            </w:r>
          </w:p>
          <w:p w14:paraId="0A882EE6" w14:textId="77777777" w:rsidR="003D6285" w:rsidRPr="00FF395A" w:rsidRDefault="003D6285">
            <w:pPr>
              <w:spacing w:after="0" w:line="240" w:lineRule="auto"/>
              <w:jc w:val="both"/>
              <w:rPr>
                <w:rFonts w:ascii="Times New Roman" w:eastAsia="Times New Roman" w:hAnsi="Times New Roman" w:cs="Times New Roman"/>
                <w:sz w:val="24"/>
                <w:szCs w:val="24"/>
              </w:rPr>
            </w:pPr>
          </w:p>
          <w:p w14:paraId="4C433575" w14:textId="17D61249" w:rsidR="003D6285" w:rsidRPr="00FF395A" w:rsidRDefault="003D6285">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Lehtse koolimaja hoones koos lasteaiaga aadressil Rägavere tee 19 Lehtse ning Tapa linna koolimajas (1-6 klassi).</w:t>
            </w:r>
          </w:p>
          <w:p w14:paraId="135F665C"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4DE681FB"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Tapa Valla Gümnaasiumil on 2 tegutsemiskohta: Tamsalu Gümnaasiumi hoones (10-12 klassi) aadressil Kesk 11 Tamsalu ning Tapa Gümnaasiumi hoones Tapa linnas (7-12 klassi ja mittestatsionaarne õpe).</w:t>
            </w:r>
          </w:p>
          <w:p w14:paraId="1F155A9E"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11423079"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Tamsalu ja Tapa Gümnaasiumis toimusid haridusvõrguga seotud tutvustus ning kogukonna küsimustele vastamine 19.02.2024.</w:t>
            </w:r>
          </w:p>
          <w:p w14:paraId="334A59F7"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466A2190"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Jäneda ja Lehtse koolis toimusid haridusvõrguga seotud tutvustus ning kogukonna küsimustele vastamine 20.02.2024.</w:t>
            </w:r>
          </w:p>
          <w:p w14:paraId="70965A11" w14:textId="77777777" w:rsidR="00231D2C" w:rsidRPr="00FF395A" w:rsidRDefault="00231D2C">
            <w:pPr>
              <w:spacing w:after="0" w:line="240" w:lineRule="auto"/>
              <w:jc w:val="both"/>
              <w:rPr>
                <w:rFonts w:ascii="Times New Roman" w:eastAsia="Times New Roman" w:hAnsi="Times New Roman" w:cs="Times New Roman"/>
                <w:sz w:val="24"/>
                <w:szCs w:val="24"/>
              </w:rPr>
            </w:pPr>
          </w:p>
          <w:p w14:paraId="530A2653" w14:textId="77777777" w:rsidR="00231D2C"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Tapa Vallavalitsuses tutvustati eelnõud 21.02.2024.</w:t>
            </w:r>
          </w:p>
          <w:p w14:paraId="5483202E" w14:textId="77777777" w:rsidR="00DD17CB" w:rsidRPr="00FF395A" w:rsidRDefault="00DD17CB">
            <w:pPr>
              <w:spacing w:after="0" w:line="240" w:lineRule="auto"/>
              <w:jc w:val="both"/>
              <w:rPr>
                <w:rFonts w:ascii="Times New Roman" w:eastAsia="Times New Roman" w:hAnsi="Times New Roman" w:cs="Times New Roman"/>
                <w:sz w:val="24"/>
                <w:szCs w:val="24"/>
              </w:rPr>
            </w:pPr>
          </w:p>
          <w:p w14:paraId="6F9F78E3" w14:textId="77777777" w:rsidR="009B7CB5" w:rsidRPr="00FF395A" w:rsidRDefault="00000000">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21.02.2024 edastati arvamuse andmiseks eelnõu koolide hoolekogudele ning õpilasesindustele tähtajaga 07.03.2024.</w:t>
            </w:r>
          </w:p>
          <w:p w14:paraId="5B7836B2" w14:textId="77777777" w:rsidR="009B7CB5" w:rsidRPr="00FF395A" w:rsidRDefault="009B7CB5">
            <w:pPr>
              <w:spacing w:after="0" w:line="240" w:lineRule="auto"/>
              <w:jc w:val="both"/>
              <w:rPr>
                <w:rFonts w:ascii="Times New Roman" w:eastAsia="Times New Roman" w:hAnsi="Times New Roman" w:cs="Times New Roman"/>
                <w:sz w:val="24"/>
                <w:szCs w:val="24"/>
              </w:rPr>
            </w:pPr>
          </w:p>
          <w:p w14:paraId="42071CDF" w14:textId="7448073C" w:rsidR="00231D2C" w:rsidRPr="00FF395A" w:rsidRDefault="009B7CB5">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Tapa Gümnaasiumi, Tamsalu Gümnaasium, Lehtse Kool ja Jäneda kooli </w:t>
            </w:r>
            <w:r w:rsidR="006B54E8" w:rsidRPr="00FF395A">
              <w:rPr>
                <w:rFonts w:ascii="Times New Roman" w:eastAsia="Times New Roman" w:hAnsi="Times New Roman" w:cs="Times New Roman"/>
                <w:sz w:val="24"/>
                <w:szCs w:val="24"/>
              </w:rPr>
              <w:t xml:space="preserve">hoolekogude esimehed </w:t>
            </w:r>
            <w:r w:rsidRPr="00FF395A">
              <w:rPr>
                <w:rFonts w:ascii="Times New Roman" w:eastAsia="Times New Roman" w:hAnsi="Times New Roman" w:cs="Times New Roman"/>
                <w:sz w:val="24"/>
                <w:szCs w:val="24"/>
              </w:rPr>
              <w:t xml:space="preserve">esitasid </w:t>
            </w:r>
            <w:proofErr w:type="spellStart"/>
            <w:r w:rsidRPr="00FF395A">
              <w:rPr>
                <w:rFonts w:ascii="Times New Roman" w:eastAsia="Times New Roman" w:hAnsi="Times New Roman" w:cs="Times New Roman"/>
                <w:sz w:val="24"/>
                <w:szCs w:val="24"/>
              </w:rPr>
              <w:t>ühisarvamuse</w:t>
            </w:r>
            <w:proofErr w:type="spellEnd"/>
            <w:r w:rsidR="006B54E8" w:rsidRPr="00FF395A">
              <w:rPr>
                <w:rFonts w:ascii="Times New Roman" w:eastAsia="Times New Roman" w:hAnsi="Times New Roman" w:cs="Times New Roman"/>
                <w:sz w:val="24"/>
                <w:szCs w:val="24"/>
              </w:rPr>
              <w:t xml:space="preserve"> (</w:t>
            </w:r>
            <w:r w:rsidR="00DD17CB" w:rsidRPr="00FF395A">
              <w:rPr>
                <w:rFonts w:ascii="Times New Roman" w:eastAsia="Times New Roman" w:hAnsi="Times New Roman" w:cs="Times New Roman"/>
                <w:sz w:val="24"/>
                <w:szCs w:val="24"/>
              </w:rPr>
              <w:t>eelnõu</w:t>
            </w:r>
            <w:r w:rsidR="006B54E8" w:rsidRPr="00FF395A">
              <w:rPr>
                <w:rFonts w:ascii="Times New Roman" w:eastAsia="Times New Roman" w:hAnsi="Times New Roman" w:cs="Times New Roman"/>
                <w:sz w:val="24"/>
                <w:szCs w:val="24"/>
              </w:rPr>
              <w:t xml:space="preserve"> </w:t>
            </w:r>
            <w:r w:rsidRPr="00FF395A">
              <w:rPr>
                <w:rFonts w:ascii="Times New Roman" w:eastAsia="Times New Roman" w:hAnsi="Times New Roman" w:cs="Times New Roman"/>
                <w:sz w:val="24"/>
                <w:szCs w:val="24"/>
              </w:rPr>
              <w:t xml:space="preserve">Lisa </w:t>
            </w:r>
            <w:r w:rsidR="00DD17CB" w:rsidRPr="00FF395A">
              <w:rPr>
                <w:rFonts w:ascii="Times New Roman" w:eastAsia="Times New Roman" w:hAnsi="Times New Roman" w:cs="Times New Roman"/>
                <w:sz w:val="24"/>
                <w:szCs w:val="24"/>
              </w:rPr>
              <w:t>2</w:t>
            </w:r>
            <w:r w:rsidR="006B54E8"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w:t>
            </w:r>
          </w:p>
          <w:p w14:paraId="02A6B74C" w14:textId="77777777" w:rsidR="00DD17CB" w:rsidRPr="00FF395A" w:rsidRDefault="00DD17CB">
            <w:pPr>
              <w:spacing w:after="0" w:line="240" w:lineRule="auto"/>
              <w:jc w:val="both"/>
              <w:rPr>
                <w:rFonts w:ascii="Times New Roman" w:eastAsia="Times New Roman" w:hAnsi="Times New Roman" w:cs="Times New Roman"/>
                <w:sz w:val="24"/>
                <w:szCs w:val="24"/>
              </w:rPr>
            </w:pPr>
          </w:p>
          <w:p w14:paraId="3988C42D" w14:textId="52F01FA6" w:rsidR="00DD17CB" w:rsidRPr="00FF395A" w:rsidRDefault="00DD17CB">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Lehtse kooli õpilasesinduse arvamus  </w:t>
            </w:r>
            <w:r w:rsidR="006B54E8"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eelnõu Lisa 3</w:t>
            </w:r>
            <w:r w:rsidR="006B54E8"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w:t>
            </w:r>
          </w:p>
          <w:p w14:paraId="07B10572" w14:textId="77777777" w:rsidR="00DD17CB" w:rsidRPr="00FF395A" w:rsidRDefault="00DD17CB">
            <w:pPr>
              <w:spacing w:after="0" w:line="240" w:lineRule="auto"/>
              <w:jc w:val="both"/>
              <w:rPr>
                <w:rFonts w:ascii="Times New Roman" w:eastAsia="Times New Roman" w:hAnsi="Times New Roman" w:cs="Times New Roman"/>
                <w:sz w:val="24"/>
                <w:szCs w:val="24"/>
              </w:rPr>
            </w:pPr>
          </w:p>
          <w:p w14:paraId="3E85A43B" w14:textId="264FEA1C" w:rsidR="009B7CB5" w:rsidRPr="00FF395A" w:rsidRDefault="00DD17CB">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Tapa Gümnaasiumi õpilasesinduse arvamus </w:t>
            </w:r>
            <w:r w:rsidR="006B54E8"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eelnõu Lisa 4</w:t>
            </w:r>
            <w:r w:rsidR="006B54E8"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w:t>
            </w:r>
          </w:p>
          <w:p w14:paraId="4BFCF884" w14:textId="2A19E57D" w:rsidR="009B7CB5" w:rsidRPr="00FF395A" w:rsidRDefault="009B7CB5">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 </w:t>
            </w:r>
          </w:p>
          <w:p w14:paraId="75EC0F81" w14:textId="77777777" w:rsidR="00ED1BBB" w:rsidRPr="00FF395A" w:rsidRDefault="00ED1BBB">
            <w:pPr>
              <w:spacing w:after="0" w:line="240" w:lineRule="auto"/>
              <w:jc w:val="both"/>
              <w:rPr>
                <w:rFonts w:ascii="Times New Roman" w:eastAsia="Times New Roman" w:hAnsi="Times New Roman" w:cs="Times New Roman"/>
                <w:sz w:val="24"/>
                <w:szCs w:val="24"/>
              </w:rPr>
            </w:pPr>
          </w:p>
          <w:p w14:paraId="082B411B" w14:textId="6AE7E6E0" w:rsidR="00ED1BBB" w:rsidRPr="00FF395A" w:rsidRDefault="00ED1BBB" w:rsidP="00ED1BBB">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06.03.2024 esitati </w:t>
            </w:r>
            <w:r w:rsidR="006415AF" w:rsidRPr="00FF395A">
              <w:rPr>
                <w:rFonts w:ascii="Times New Roman" w:eastAsia="Times New Roman" w:hAnsi="Times New Roman" w:cs="Times New Roman"/>
                <w:sz w:val="24"/>
                <w:szCs w:val="24"/>
              </w:rPr>
              <w:t xml:space="preserve">volikogu </w:t>
            </w:r>
            <w:r w:rsidRPr="00FF395A">
              <w:rPr>
                <w:rFonts w:ascii="Times New Roman" w:eastAsia="Times New Roman" w:hAnsi="Times New Roman" w:cs="Times New Roman"/>
                <w:sz w:val="24"/>
                <w:szCs w:val="24"/>
              </w:rPr>
              <w:t xml:space="preserve">kultuuri- ja hariduskomisjoni istungil ettepanek nimetada Tapa Valla Kooli õppehooneid järgmiselt: </w:t>
            </w:r>
          </w:p>
          <w:p w14:paraId="4435314C" w14:textId="77777777" w:rsidR="00ED1BBB" w:rsidRPr="00FF395A" w:rsidRDefault="00ED1BBB" w:rsidP="00ED1BBB">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1) Tapa Valla Kooli Jäneda koolimaja;</w:t>
            </w:r>
          </w:p>
          <w:p w14:paraId="47B0F9F7" w14:textId="77777777" w:rsidR="00ED1BBB" w:rsidRPr="00FF395A" w:rsidRDefault="00ED1BBB" w:rsidP="00ED1BBB">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2) Tapa Valla Kooli Lehtse koolimaja;</w:t>
            </w:r>
          </w:p>
          <w:p w14:paraId="4F9DB418" w14:textId="38005B50" w:rsidR="00ED1BBB" w:rsidRPr="00FF395A" w:rsidRDefault="00ED1BBB" w:rsidP="00ED1BBB">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3) Tapa Valla Kooli Tapa linna koolimaja.</w:t>
            </w:r>
          </w:p>
          <w:p w14:paraId="6C117D6B" w14:textId="0D628323" w:rsidR="003D6285" w:rsidRPr="00FF395A" w:rsidRDefault="003D6285" w:rsidP="00ED1BBB">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Komisjoni ettepanekul lisa</w:t>
            </w:r>
            <w:r w:rsidR="006415AF" w:rsidRPr="00FF395A">
              <w:rPr>
                <w:rFonts w:ascii="Times New Roman" w:eastAsia="Times New Roman" w:hAnsi="Times New Roman" w:cs="Times New Roman"/>
                <w:sz w:val="24"/>
                <w:szCs w:val="24"/>
              </w:rPr>
              <w:t xml:space="preserve">ti </w:t>
            </w:r>
            <w:r w:rsidRPr="00FF395A">
              <w:rPr>
                <w:rFonts w:ascii="Times New Roman" w:eastAsia="Times New Roman" w:hAnsi="Times New Roman" w:cs="Times New Roman"/>
                <w:sz w:val="24"/>
                <w:szCs w:val="24"/>
              </w:rPr>
              <w:t>juurde seletuskirja</w:t>
            </w:r>
            <w:r w:rsidR="006B54E8" w:rsidRPr="00FF395A">
              <w:rPr>
                <w:rFonts w:ascii="Times New Roman" w:eastAsia="Times New Roman" w:hAnsi="Times New Roman" w:cs="Times New Roman"/>
                <w:sz w:val="24"/>
                <w:szCs w:val="24"/>
              </w:rPr>
              <w:t>,</w:t>
            </w:r>
            <w:r w:rsidRPr="00FF395A">
              <w:rPr>
                <w:rFonts w:ascii="Times New Roman" w:eastAsia="Times New Roman" w:hAnsi="Times New Roman" w:cs="Times New Roman"/>
                <w:sz w:val="24"/>
                <w:szCs w:val="24"/>
              </w:rPr>
              <w:t xml:space="preserve"> kuidas on koolide nimetused peale reformi Lehtse ja Jäneda kooli</w:t>
            </w:r>
            <w:r w:rsidR="006415AF" w:rsidRPr="00FF395A">
              <w:rPr>
                <w:rFonts w:ascii="Times New Roman" w:eastAsia="Times New Roman" w:hAnsi="Times New Roman" w:cs="Times New Roman"/>
                <w:sz w:val="24"/>
                <w:szCs w:val="24"/>
              </w:rPr>
              <w:t>l</w:t>
            </w:r>
            <w:r w:rsidRPr="00FF395A">
              <w:rPr>
                <w:rFonts w:ascii="Times New Roman" w:eastAsia="Times New Roman" w:hAnsi="Times New Roman" w:cs="Times New Roman"/>
                <w:sz w:val="24"/>
                <w:szCs w:val="24"/>
              </w:rPr>
              <w:t>.</w:t>
            </w:r>
          </w:p>
          <w:p w14:paraId="12C1582F" w14:textId="77777777" w:rsidR="006415AF" w:rsidRPr="00FF395A" w:rsidRDefault="00ED1BBB" w:rsidP="00ED1BBB">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Volikogu kultuuri- ja hariduskomisjon kiitis heaks eelnõu volikogule edastamiseks.</w:t>
            </w:r>
            <w:r w:rsidR="003D6285" w:rsidRPr="00FF395A">
              <w:rPr>
                <w:rFonts w:ascii="Times New Roman" w:eastAsia="Times New Roman" w:hAnsi="Times New Roman" w:cs="Times New Roman"/>
                <w:sz w:val="24"/>
                <w:szCs w:val="24"/>
              </w:rPr>
              <w:t xml:space="preserve"> </w:t>
            </w:r>
          </w:p>
          <w:p w14:paraId="62F673A9" w14:textId="0742B87E" w:rsidR="003D6285" w:rsidRPr="00FF395A" w:rsidRDefault="003D6285" w:rsidP="00ED1BBB">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Volikogu sotsiaalkomisjon ei toetanud </w:t>
            </w:r>
            <w:r w:rsidR="006415AF" w:rsidRPr="00FF395A">
              <w:rPr>
                <w:rFonts w:ascii="Times New Roman" w:eastAsia="Times New Roman" w:hAnsi="Times New Roman" w:cs="Times New Roman"/>
                <w:sz w:val="24"/>
                <w:szCs w:val="24"/>
              </w:rPr>
              <w:t xml:space="preserve">05.03.2024 koosolekul </w:t>
            </w:r>
            <w:r w:rsidRPr="00FF395A">
              <w:rPr>
                <w:rFonts w:ascii="Times New Roman" w:eastAsia="Times New Roman" w:hAnsi="Times New Roman" w:cs="Times New Roman"/>
                <w:sz w:val="24"/>
                <w:szCs w:val="24"/>
              </w:rPr>
              <w:t>eelnõud volikogu edastamis</w:t>
            </w:r>
            <w:r w:rsidR="006415AF" w:rsidRPr="00FF395A">
              <w:rPr>
                <w:rFonts w:ascii="Times New Roman" w:eastAsia="Times New Roman" w:hAnsi="Times New Roman" w:cs="Times New Roman"/>
                <w:sz w:val="24"/>
                <w:szCs w:val="24"/>
              </w:rPr>
              <w:t>t</w:t>
            </w:r>
            <w:r w:rsidRPr="00FF395A">
              <w:rPr>
                <w:rFonts w:ascii="Times New Roman" w:eastAsia="Times New Roman" w:hAnsi="Times New Roman" w:cs="Times New Roman"/>
                <w:sz w:val="24"/>
                <w:szCs w:val="24"/>
              </w:rPr>
              <w:t xml:space="preserve">. </w:t>
            </w:r>
          </w:p>
          <w:p w14:paraId="638B5105" w14:textId="77777777" w:rsidR="00FD20D8" w:rsidRPr="00FF395A" w:rsidRDefault="00FD20D8" w:rsidP="00ED1BBB">
            <w:pPr>
              <w:spacing w:after="0" w:line="240" w:lineRule="auto"/>
              <w:jc w:val="both"/>
              <w:rPr>
                <w:rFonts w:ascii="Times New Roman" w:eastAsia="Times New Roman" w:hAnsi="Times New Roman" w:cs="Times New Roman"/>
                <w:sz w:val="24"/>
                <w:szCs w:val="24"/>
              </w:rPr>
            </w:pPr>
          </w:p>
          <w:p w14:paraId="6607AC2F" w14:textId="1E7FB510" w:rsidR="00FD20D8" w:rsidRDefault="00FD20D8" w:rsidP="00ED1BBB">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08.03.2024 Toimus Tapa Vallavalitsuse istung, kus arutati saabunud ettepanekuid eelnõule ning esitati vallavalitsuse poolt seisukohad ettepanekutele. (</w:t>
            </w:r>
            <w:r w:rsidR="00833389" w:rsidRPr="00FF395A">
              <w:rPr>
                <w:rFonts w:ascii="Times New Roman" w:eastAsia="Times New Roman" w:hAnsi="Times New Roman" w:cs="Times New Roman"/>
                <w:sz w:val="24"/>
                <w:szCs w:val="24"/>
              </w:rPr>
              <w:t xml:space="preserve">eelnõu </w:t>
            </w:r>
            <w:r w:rsidRPr="00FF395A">
              <w:rPr>
                <w:rFonts w:ascii="Times New Roman" w:eastAsia="Times New Roman" w:hAnsi="Times New Roman" w:cs="Times New Roman"/>
                <w:sz w:val="24"/>
                <w:szCs w:val="24"/>
              </w:rPr>
              <w:t>Lisa 1</w:t>
            </w:r>
            <w:r w:rsidR="00833389" w:rsidRPr="00FF395A">
              <w:rPr>
                <w:rFonts w:ascii="Times New Roman" w:eastAsia="Times New Roman" w:hAnsi="Times New Roman" w:cs="Times New Roman"/>
                <w:sz w:val="24"/>
                <w:szCs w:val="24"/>
              </w:rPr>
              <w:t>).</w:t>
            </w:r>
          </w:p>
          <w:p w14:paraId="7FDE200B" w14:textId="77777777" w:rsidR="00255DEA" w:rsidRDefault="00255DEA" w:rsidP="00ED1BBB">
            <w:pPr>
              <w:spacing w:after="0" w:line="240" w:lineRule="auto"/>
              <w:jc w:val="both"/>
              <w:rPr>
                <w:rFonts w:ascii="Times New Roman" w:eastAsia="Times New Roman" w:hAnsi="Times New Roman" w:cs="Times New Roman"/>
                <w:sz w:val="24"/>
                <w:szCs w:val="24"/>
              </w:rPr>
            </w:pPr>
          </w:p>
          <w:p w14:paraId="25EB7E31" w14:textId="38DB5F46" w:rsidR="00231D2C" w:rsidRDefault="00255D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13.03.2024 Toimus Tapa Vallavolikogu eelarve -ja arengukomisjon, kus arutati läbi saabunud ettepanekud ning vaadati saabunud esitatud arvamusi. Komisjon hääletas Vallavalitsuse poolt edastatud arvamused eelnõu korrigeerimiseks eelnõusse.</w:t>
            </w:r>
          </w:p>
          <w:p w14:paraId="61109AF0" w14:textId="77777777" w:rsidR="00255DEA" w:rsidRDefault="00255DEA">
            <w:pPr>
              <w:spacing w:after="0" w:line="240" w:lineRule="auto"/>
              <w:jc w:val="both"/>
              <w:rPr>
                <w:rFonts w:ascii="Times New Roman" w:eastAsia="Times New Roman" w:hAnsi="Times New Roman" w:cs="Times New Roman"/>
                <w:sz w:val="24"/>
                <w:szCs w:val="24"/>
              </w:rPr>
            </w:pPr>
          </w:p>
          <w:p w14:paraId="26199F2F" w14:textId="7DE38D7B" w:rsidR="00255DEA" w:rsidRDefault="00255D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Eelnõule on lisatud (Lisa 5) , Tapa valla üldhariduskoolide võrgu analüüs.</w:t>
            </w:r>
          </w:p>
          <w:p w14:paraId="1CC66476" w14:textId="77777777" w:rsidR="00255DEA" w:rsidRPr="00FF395A" w:rsidRDefault="00255DEA">
            <w:pPr>
              <w:spacing w:after="0" w:line="240" w:lineRule="auto"/>
              <w:jc w:val="both"/>
              <w:rPr>
                <w:rFonts w:ascii="Times New Roman" w:eastAsia="Times New Roman" w:hAnsi="Times New Roman" w:cs="Times New Roman"/>
                <w:sz w:val="24"/>
                <w:szCs w:val="24"/>
              </w:rPr>
            </w:pPr>
          </w:p>
          <w:p w14:paraId="20989509" w14:textId="48DB8A2E" w:rsidR="006B54E8" w:rsidRPr="00FF395A" w:rsidRDefault="006B54E8">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Lisad:</w:t>
            </w:r>
          </w:p>
          <w:p w14:paraId="764549F9" w14:textId="4CCBADEC" w:rsidR="00FD20D8" w:rsidRPr="00FF395A" w:rsidRDefault="00FD20D8">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Lisa 1 Ettepanekutekoond</w:t>
            </w:r>
          </w:p>
          <w:p w14:paraId="7159072A" w14:textId="4D4C3BC5" w:rsidR="00FD20D8" w:rsidRPr="00FF395A" w:rsidRDefault="00FD20D8">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Lisa 2 Hoolekogude tagasiside haridusreformi eelnõule </w:t>
            </w:r>
          </w:p>
          <w:p w14:paraId="4426395F" w14:textId="451551BF" w:rsidR="00FD20D8" w:rsidRPr="00FF395A" w:rsidRDefault="00FD20D8">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Lisa 3 Lehtse Kooli ÕE arvamusavaldus Tapa Vallavalitsusele</w:t>
            </w:r>
          </w:p>
          <w:p w14:paraId="26248DBB" w14:textId="2025B294" w:rsidR="00FD20D8" w:rsidRDefault="00FD20D8">
            <w:pPr>
              <w:spacing w:after="0" w:line="240" w:lineRule="auto"/>
              <w:jc w:val="both"/>
              <w:rPr>
                <w:rFonts w:ascii="Times New Roman" w:eastAsia="Times New Roman" w:hAnsi="Times New Roman" w:cs="Times New Roman"/>
                <w:sz w:val="24"/>
                <w:szCs w:val="24"/>
              </w:rPr>
            </w:pPr>
            <w:r w:rsidRPr="00FF395A">
              <w:rPr>
                <w:rFonts w:ascii="Times New Roman" w:eastAsia="Times New Roman" w:hAnsi="Times New Roman" w:cs="Times New Roman"/>
                <w:sz w:val="24"/>
                <w:szCs w:val="24"/>
              </w:rPr>
              <w:t xml:space="preserve">Lisa 4 Tapa Gümnaasiumi </w:t>
            </w:r>
            <w:proofErr w:type="spellStart"/>
            <w:r w:rsidRPr="00FF395A">
              <w:rPr>
                <w:rFonts w:ascii="Times New Roman" w:eastAsia="Times New Roman" w:hAnsi="Times New Roman" w:cs="Times New Roman"/>
                <w:sz w:val="24"/>
                <w:szCs w:val="24"/>
              </w:rPr>
              <w:t>ÕE_protokoll</w:t>
            </w:r>
            <w:proofErr w:type="spellEnd"/>
            <w:r w:rsidRPr="00FF395A">
              <w:rPr>
                <w:rFonts w:ascii="Times New Roman" w:eastAsia="Times New Roman" w:hAnsi="Times New Roman" w:cs="Times New Roman"/>
                <w:sz w:val="24"/>
                <w:szCs w:val="24"/>
              </w:rPr>
              <w:t xml:space="preserve"> </w:t>
            </w:r>
          </w:p>
          <w:p w14:paraId="2D36EA87" w14:textId="5875C38A" w:rsidR="00255DEA" w:rsidRDefault="00255D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Lisa 5 </w:t>
            </w:r>
            <w:r w:rsidRPr="00255DEA">
              <w:rPr>
                <w:rFonts w:ascii="Times New Roman" w:eastAsia="Times New Roman" w:hAnsi="Times New Roman" w:cs="Times New Roman"/>
                <w:sz w:val="24"/>
                <w:szCs w:val="24"/>
              </w:rPr>
              <w:t>Tapa valla üldhariduskoolide võrgu analüüs</w:t>
            </w:r>
          </w:p>
          <w:p w14:paraId="1C424FBD" w14:textId="5DE51B67" w:rsidR="006B54E8" w:rsidRPr="00FF395A" w:rsidRDefault="006B54E8" w:rsidP="006B54E8">
            <w:pPr>
              <w:pStyle w:val="Loendilik"/>
              <w:spacing w:after="0" w:line="240" w:lineRule="auto"/>
              <w:ind w:left="6480"/>
              <w:jc w:val="both"/>
              <w:rPr>
                <w:rFonts w:ascii="Times New Roman" w:eastAsia="Times New Roman" w:hAnsi="Times New Roman" w:cs="Times New Roman"/>
                <w:sz w:val="24"/>
                <w:szCs w:val="24"/>
              </w:rPr>
            </w:pPr>
          </w:p>
          <w:p w14:paraId="6DDCA9ED" w14:textId="77777777" w:rsidR="006B54E8" w:rsidRPr="00FF395A" w:rsidRDefault="006B54E8">
            <w:pPr>
              <w:spacing w:after="0" w:line="240" w:lineRule="auto"/>
              <w:jc w:val="both"/>
              <w:rPr>
                <w:rFonts w:ascii="Times New Roman" w:eastAsia="Times New Roman" w:hAnsi="Times New Roman" w:cs="Times New Roman"/>
                <w:sz w:val="24"/>
                <w:szCs w:val="24"/>
              </w:rPr>
            </w:pPr>
          </w:p>
          <w:p w14:paraId="70A6A8AE" w14:textId="77777777" w:rsidR="006B54E8" w:rsidRPr="00FF395A" w:rsidRDefault="006B54E8">
            <w:pPr>
              <w:spacing w:after="0" w:line="240" w:lineRule="auto"/>
              <w:jc w:val="both"/>
              <w:rPr>
                <w:rFonts w:ascii="Times New Roman" w:eastAsia="Times New Roman" w:hAnsi="Times New Roman" w:cs="Times New Roman"/>
                <w:sz w:val="24"/>
                <w:szCs w:val="24"/>
              </w:rPr>
            </w:pPr>
          </w:p>
          <w:p w14:paraId="1975A9AB" w14:textId="77777777" w:rsidR="006B54E8" w:rsidRPr="00FF395A" w:rsidRDefault="006B54E8">
            <w:pPr>
              <w:spacing w:after="0" w:line="240" w:lineRule="auto"/>
              <w:jc w:val="both"/>
              <w:rPr>
                <w:rFonts w:ascii="Times New Roman" w:eastAsia="Times New Roman" w:hAnsi="Times New Roman" w:cs="Times New Roman"/>
                <w:sz w:val="24"/>
                <w:szCs w:val="24"/>
              </w:rPr>
            </w:pPr>
          </w:p>
          <w:p w14:paraId="0F9CBA94" w14:textId="77777777" w:rsidR="00231D2C" w:rsidRPr="00FF395A" w:rsidRDefault="00231D2C">
            <w:pPr>
              <w:spacing w:after="0" w:line="240" w:lineRule="auto"/>
              <w:jc w:val="both"/>
              <w:rPr>
                <w:rFonts w:ascii="Times New Roman" w:eastAsia="Times New Roman" w:hAnsi="Times New Roman" w:cs="Times New Roman"/>
                <w:sz w:val="24"/>
                <w:szCs w:val="24"/>
              </w:rPr>
            </w:pPr>
          </w:p>
        </w:tc>
      </w:tr>
      <w:tr w:rsidR="00231D2C" w14:paraId="447A0C2C" w14:textId="77777777">
        <w:tc>
          <w:tcPr>
            <w:tcW w:w="9354" w:type="dxa"/>
            <w:gridSpan w:val="3"/>
          </w:tcPr>
          <w:p w14:paraId="6408E65B" w14:textId="77777777" w:rsidR="00231D2C" w:rsidRDefault="00231D2C">
            <w:pPr>
              <w:spacing w:after="0" w:line="240" w:lineRule="auto"/>
              <w:jc w:val="both"/>
              <w:rPr>
                <w:rFonts w:ascii="Times New Roman" w:eastAsia="Times New Roman" w:hAnsi="Times New Roman" w:cs="Times New Roman"/>
                <w:sz w:val="24"/>
                <w:szCs w:val="24"/>
              </w:rPr>
            </w:pPr>
          </w:p>
        </w:tc>
      </w:tr>
      <w:tr w:rsidR="00231D2C" w14:paraId="00B6758B" w14:textId="77777777">
        <w:trPr>
          <w:gridAfter w:val="1"/>
          <w:wAfter w:w="114" w:type="dxa"/>
        </w:trPr>
        <w:tc>
          <w:tcPr>
            <w:tcW w:w="3602" w:type="dxa"/>
          </w:tcPr>
          <w:p w14:paraId="1931C908" w14:textId="77777777" w:rsidR="00231D2C"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Eelnõu ja seletuskirja koostaja</w:t>
            </w:r>
          </w:p>
        </w:tc>
        <w:tc>
          <w:tcPr>
            <w:tcW w:w="5638" w:type="dxa"/>
          </w:tcPr>
          <w:p w14:paraId="25F9F19A" w14:textId="77777777" w:rsidR="00231D2C"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Vallavalitsuse liige Ene Augasmägi</w:t>
            </w:r>
          </w:p>
        </w:tc>
      </w:tr>
      <w:tr w:rsidR="00231D2C" w14:paraId="2277C6F3" w14:textId="77777777">
        <w:trPr>
          <w:gridAfter w:val="1"/>
          <w:wAfter w:w="114" w:type="dxa"/>
        </w:trPr>
        <w:tc>
          <w:tcPr>
            <w:tcW w:w="3602" w:type="dxa"/>
          </w:tcPr>
          <w:p w14:paraId="72C80BBE" w14:textId="77777777" w:rsidR="00231D2C"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Eelnõu esitaja ja ettekandja</w:t>
            </w:r>
          </w:p>
        </w:tc>
        <w:tc>
          <w:tcPr>
            <w:tcW w:w="5638" w:type="dxa"/>
          </w:tcPr>
          <w:p w14:paraId="7F776557" w14:textId="77777777" w:rsidR="00231D2C"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Vallavalitsuse liige Ene Augasmägi</w:t>
            </w:r>
          </w:p>
        </w:tc>
      </w:tr>
    </w:tbl>
    <w:p w14:paraId="681813FE" w14:textId="77777777" w:rsidR="00231D2C" w:rsidRDefault="00231D2C">
      <w:pPr>
        <w:spacing w:after="0" w:line="240" w:lineRule="auto"/>
        <w:rPr>
          <w:rFonts w:ascii="Times New Roman" w:eastAsia="Times New Roman" w:hAnsi="Times New Roman" w:cs="Times New Roman"/>
          <w:sz w:val="24"/>
          <w:szCs w:val="24"/>
        </w:rPr>
      </w:pPr>
    </w:p>
    <w:p w14:paraId="4C47D225" w14:textId="77777777" w:rsidR="009B7CB5" w:rsidRDefault="009B7CB5">
      <w:pPr>
        <w:spacing w:after="0" w:line="240" w:lineRule="auto"/>
        <w:rPr>
          <w:rFonts w:ascii="Times New Roman" w:eastAsia="Times New Roman" w:hAnsi="Times New Roman" w:cs="Times New Roman"/>
          <w:sz w:val="24"/>
          <w:szCs w:val="24"/>
        </w:rPr>
      </w:pPr>
    </w:p>
    <w:p w14:paraId="4271C301" w14:textId="77777777" w:rsidR="009B7CB5" w:rsidRDefault="009B7CB5">
      <w:pPr>
        <w:spacing w:after="0" w:line="240" w:lineRule="auto"/>
        <w:rPr>
          <w:rFonts w:ascii="Times New Roman" w:eastAsia="Times New Roman" w:hAnsi="Times New Roman" w:cs="Times New Roman"/>
          <w:sz w:val="24"/>
          <w:szCs w:val="24"/>
        </w:rPr>
      </w:pPr>
    </w:p>
    <w:p w14:paraId="5B2CAAD5" w14:textId="77777777" w:rsidR="009B7CB5" w:rsidRDefault="009B7CB5">
      <w:pPr>
        <w:spacing w:after="0" w:line="240" w:lineRule="auto"/>
        <w:rPr>
          <w:rFonts w:ascii="Times New Roman" w:eastAsia="Times New Roman" w:hAnsi="Times New Roman" w:cs="Times New Roman"/>
          <w:sz w:val="24"/>
          <w:szCs w:val="24"/>
        </w:rPr>
      </w:pPr>
    </w:p>
    <w:p w14:paraId="0671FDBE" w14:textId="77777777" w:rsidR="009B7CB5" w:rsidRDefault="009B7CB5">
      <w:pPr>
        <w:spacing w:after="0" w:line="240" w:lineRule="auto"/>
        <w:rPr>
          <w:rFonts w:ascii="Times New Roman" w:eastAsia="Times New Roman" w:hAnsi="Times New Roman" w:cs="Times New Roman"/>
          <w:sz w:val="24"/>
          <w:szCs w:val="24"/>
        </w:rPr>
      </w:pPr>
    </w:p>
    <w:p w14:paraId="0D36A016" w14:textId="77777777" w:rsidR="009B7CB5" w:rsidRDefault="009B7CB5">
      <w:pPr>
        <w:spacing w:after="0" w:line="240" w:lineRule="auto"/>
        <w:rPr>
          <w:rFonts w:ascii="Times New Roman" w:eastAsia="Times New Roman" w:hAnsi="Times New Roman" w:cs="Times New Roman"/>
          <w:sz w:val="24"/>
          <w:szCs w:val="24"/>
        </w:rPr>
      </w:pPr>
    </w:p>
    <w:p w14:paraId="61DAC6A3" w14:textId="77777777" w:rsidR="009B7CB5" w:rsidRDefault="009B7CB5">
      <w:pPr>
        <w:spacing w:after="0" w:line="240" w:lineRule="auto"/>
        <w:rPr>
          <w:rFonts w:ascii="Times New Roman" w:eastAsia="Times New Roman" w:hAnsi="Times New Roman" w:cs="Times New Roman"/>
          <w:sz w:val="24"/>
          <w:szCs w:val="24"/>
        </w:rPr>
      </w:pPr>
    </w:p>
    <w:p w14:paraId="166165DE" w14:textId="77777777" w:rsidR="009B7CB5" w:rsidRDefault="009B7CB5">
      <w:pPr>
        <w:spacing w:after="0" w:line="240" w:lineRule="auto"/>
        <w:rPr>
          <w:rFonts w:ascii="Times New Roman" w:eastAsia="Times New Roman" w:hAnsi="Times New Roman" w:cs="Times New Roman"/>
          <w:sz w:val="24"/>
          <w:szCs w:val="24"/>
        </w:rPr>
      </w:pPr>
    </w:p>
    <w:p w14:paraId="25920049" w14:textId="77777777" w:rsidR="009B7CB5" w:rsidRDefault="009B7CB5">
      <w:pPr>
        <w:spacing w:after="0" w:line="240" w:lineRule="auto"/>
        <w:rPr>
          <w:rFonts w:ascii="Times New Roman" w:eastAsia="Times New Roman" w:hAnsi="Times New Roman" w:cs="Times New Roman"/>
          <w:sz w:val="24"/>
          <w:szCs w:val="24"/>
        </w:rPr>
      </w:pPr>
    </w:p>
    <w:p w14:paraId="42D8EE8E" w14:textId="77777777" w:rsidR="009B7CB5" w:rsidRDefault="009B7CB5">
      <w:pPr>
        <w:spacing w:after="0" w:line="240" w:lineRule="auto"/>
        <w:rPr>
          <w:rFonts w:ascii="Times New Roman" w:eastAsia="Times New Roman" w:hAnsi="Times New Roman" w:cs="Times New Roman"/>
          <w:sz w:val="24"/>
          <w:szCs w:val="24"/>
        </w:rPr>
      </w:pPr>
    </w:p>
    <w:p w14:paraId="3A86A3E5" w14:textId="77777777" w:rsidR="009B7CB5" w:rsidRDefault="009B7CB5">
      <w:pPr>
        <w:spacing w:after="0" w:line="240" w:lineRule="auto"/>
        <w:rPr>
          <w:rFonts w:ascii="Times New Roman" w:eastAsia="Times New Roman" w:hAnsi="Times New Roman" w:cs="Times New Roman"/>
          <w:sz w:val="24"/>
          <w:szCs w:val="24"/>
        </w:rPr>
      </w:pPr>
    </w:p>
    <w:p w14:paraId="7226E402" w14:textId="77777777" w:rsidR="009B7CB5" w:rsidRDefault="009B7CB5">
      <w:pPr>
        <w:spacing w:after="0" w:line="240" w:lineRule="auto"/>
        <w:rPr>
          <w:rFonts w:ascii="Times New Roman" w:eastAsia="Times New Roman" w:hAnsi="Times New Roman" w:cs="Times New Roman"/>
          <w:sz w:val="24"/>
          <w:szCs w:val="24"/>
        </w:rPr>
      </w:pPr>
    </w:p>
    <w:p w14:paraId="584A3D50" w14:textId="77777777" w:rsidR="009B7CB5" w:rsidRDefault="009B7CB5">
      <w:pPr>
        <w:spacing w:after="0" w:line="240" w:lineRule="auto"/>
        <w:rPr>
          <w:rFonts w:ascii="Times New Roman" w:eastAsia="Times New Roman" w:hAnsi="Times New Roman" w:cs="Times New Roman"/>
          <w:sz w:val="24"/>
          <w:szCs w:val="24"/>
        </w:rPr>
      </w:pPr>
    </w:p>
    <w:p w14:paraId="4B26063B" w14:textId="77777777" w:rsidR="009B7CB5" w:rsidRDefault="009B7CB5">
      <w:pPr>
        <w:spacing w:after="0" w:line="240" w:lineRule="auto"/>
        <w:rPr>
          <w:rFonts w:ascii="Times New Roman" w:eastAsia="Times New Roman" w:hAnsi="Times New Roman" w:cs="Times New Roman"/>
          <w:sz w:val="24"/>
          <w:szCs w:val="24"/>
        </w:rPr>
      </w:pPr>
    </w:p>
    <w:p w14:paraId="385928A9" w14:textId="77777777" w:rsidR="009B7CB5" w:rsidRDefault="009B7CB5">
      <w:pPr>
        <w:spacing w:after="0" w:line="240" w:lineRule="auto"/>
        <w:rPr>
          <w:rFonts w:ascii="Times New Roman" w:eastAsia="Times New Roman" w:hAnsi="Times New Roman" w:cs="Times New Roman"/>
          <w:sz w:val="24"/>
          <w:szCs w:val="24"/>
        </w:rPr>
      </w:pPr>
    </w:p>
    <w:p w14:paraId="0C0226C6" w14:textId="77777777" w:rsidR="009B7CB5" w:rsidRDefault="009B7CB5">
      <w:pPr>
        <w:spacing w:after="0" w:line="240" w:lineRule="auto"/>
        <w:rPr>
          <w:rFonts w:ascii="Times New Roman" w:eastAsia="Times New Roman" w:hAnsi="Times New Roman" w:cs="Times New Roman"/>
          <w:sz w:val="24"/>
          <w:szCs w:val="24"/>
        </w:rPr>
      </w:pPr>
    </w:p>
    <w:sectPr w:rsidR="009B7CB5" w:rsidSect="00CD71E8">
      <w:headerReference w:type="default" r:id="rId17"/>
      <w:footerReference w:type="default" r:id="rId18"/>
      <w:headerReference w:type="first" r:id="rId19"/>
      <w:pgSz w:w="11906" w:h="16838"/>
      <w:pgMar w:top="851" w:right="851" w:bottom="680" w:left="1701" w:header="425" w:footer="709"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C3284" w14:textId="77777777" w:rsidR="00CD71E8" w:rsidRDefault="00CD71E8">
      <w:pPr>
        <w:spacing w:after="0" w:line="240" w:lineRule="auto"/>
      </w:pPr>
      <w:r>
        <w:separator/>
      </w:r>
    </w:p>
  </w:endnote>
  <w:endnote w:type="continuationSeparator" w:id="0">
    <w:p w14:paraId="5C5622B2" w14:textId="77777777" w:rsidR="00CD71E8" w:rsidRDefault="00CD7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FFF15" w14:textId="77777777" w:rsidR="00231D2C" w:rsidRDefault="00000000">
    <w:pPr>
      <w:pBdr>
        <w:top w:val="nil"/>
        <w:left w:val="nil"/>
        <w:bottom w:val="nil"/>
        <w:right w:val="nil"/>
        <w:between w:val="nil"/>
      </w:pBdr>
      <w:tabs>
        <w:tab w:val="center" w:pos="4536"/>
        <w:tab w:val="right" w:pos="9072"/>
      </w:tabs>
      <w:spacing w:after="0" w:line="240" w:lineRule="auto"/>
      <w:jc w:val="right"/>
      <w:rPr>
        <w:color w:val="000000"/>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ED1BBB">
      <w:rPr>
        <w:rFonts w:ascii="Times New Roman" w:eastAsia="Times New Roman" w:hAnsi="Times New Roman" w:cs="Times New Roman"/>
        <w:noProof/>
        <w:color w:val="000000"/>
        <w:sz w:val="24"/>
        <w:szCs w:val="24"/>
      </w:rPr>
      <w:t>2</w:t>
    </w:r>
    <w:r>
      <w:rPr>
        <w:rFonts w:ascii="Times New Roman" w:eastAsia="Times New Roman" w:hAnsi="Times New Roman" w:cs="Times New Roman"/>
        <w:color w:val="000000"/>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283E7" w14:textId="77777777" w:rsidR="00CD71E8" w:rsidRDefault="00CD71E8">
      <w:pPr>
        <w:spacing w:after="0" w:line="240" w:lineRule="auto"/>
      </w:pPr>
      <w:r>
        <w:separator/>
      </w:r>
    </w:p>
  </w:footnote>
  <w:footnote w:type="continuationSeparator" w:id="0">
    <w:p w14:paraId="56139064" w14:textId="77777777" w:rsidR="00CD71E8" w:rsidRDefault="00CD71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03A39" w14:textId="77777777" w:rsidR="00231D2C" w:rsidRDefault="00000000">
    <w:pPr>
      <w:pBdr>
        <w:top w:val="nil"/>
        <w:left w:val="nil"/>
        <w:bottom w:val="nil"/>
        <w:right w:val="nil"/>
        <w:between w:val="nil"/>
      </w:pBdr>
      <w:tabs>
        <w:tab w:val="center" w:pos="4536"/>
        <w:tab w:val="right" w:pos="9072"/>
      </w:tabs>
      <w:spacing w:after="0" w:line="240" w:lineRule="auto"/>
      <w:jc w:val="right"/>
      <w:rPr>
        <w:rFonts w:ascii="Times New Roman" w:eastAsia="Times New Roman" w:hAnsi="Times New Roman" w:cs="Times New Roman"/>
        <w:b/>
        <w:color w:val="808080"/>
        <w:sz w:val="24"/>
        <w:szCs w:val="24"/>
      </w:rPr>
    </w:pPr>
    <w:r>
      <w:rPr>
        <w:rFonts w:ascii="Times New Roman" w:eastAsia="Times New Roman" w:hAnsi="Times New Roman" w:cs="Times New Roman"/>
        <w:b/>
        <w:color w:val="808080"/>
        <w:sz w:val="24"/>
        <w:szCs w:val="24"/>
      </w:rPr>
      <w:t>EELNÕU</w:t>
    </w:r>
  </w:p>
  <w:p w14:paraId="628682AF" w14:textId="77777777" w:rsidR="00231D2C" w:rsidRDefault="00231D2C">
    <w:pPr>
      <w:spacing w:after="0" w:line="240" w:lineRule="auto"/>
      <w:jc w:val="right"/>
      <w:rPr>
        <w:rFonts w:ascii="Verdana" w:eastAsia="Verdana" w:hAnsi="Verdana" w:cs="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5B4ED" w14:textId="77777777" w:rsidR="00231D2C" w:rsidRDefault="00000000">
    <w:pPr>
      <w:pBdr>
        <w:top w:val="nil"/>
        <w:left w:val="nil"/>
        <w:bottom w:val="nil"/>
        <w:right w:val="nil"/>
        <w:between w:val="nil"/>
      </w:pBdr>
      <w:tabs>
        <w:tab w:val="center" w:pos="4536"/>
        <w:tab w:val="right" w:pos="9072"/>
      </w:tabs>
      <w:spacing w:after="0" w:line="240" w:lineRule="auto"/>
      <w:jc w:val="center"/>
      <w:rPr>
        <w:color w:val="000000"/>
        <w:sz w:val="10"/>
        <w:szCs w:val="10"/>
      </w:rPr>
    </w:pPr>
    <w:r>
      <w:rPr>
        <w:noProof/>
      </w:rPr>
      <mc:AlternateContent>
        <mc:Choice Requires="wps">
          <w:drawing>
            <wp:anchor distT="0" distB="0" distL="114300" distR="114300" simplePos="0" relativeHeight="251658240" behindDoc="0" locked="0" layoutInCell="1" hidden="0" allowOverlap="1" wp14:anchorId="5842C41C" wp14:editId="146A5B96">
              <wp:simplePos x="0" y="0"/>
              <wp:positionH relativeFrom="column">
                <wp:posOffset>3594100</wp:posOffset>
              </wp:positionH>
              <wp:positionV relativeFrom="paragraph">
                <wp:posOffset>-63499</wp:posOffset>
              </wp:positionV>
              <wp:extent cx="2844165" cy="977265"/>
              <wp:effectExtent l="0" t="0" r="0" b="0"/>
              <wp:wrapNone/>
              <wp:docPr id="1897642288" name="Ristkülik 1897642288"/>
              <wp:cNvGraphicFramePr/>
              <a:graphic xmlns:a="http://schemas.openxmlformats.org/drawingml/2006/main">
                <a:graphicData uri="http://schemas.microsoft.com/office/word/2010/wordprocessingShape">
                  <wps:wsp>
                    <wps:cNvSpPr/>
                    <wps:spPr>
                      <a:xfrm>
                        <a:off x="3928680" y="3296130"/>
                        <a:ext cx="2834640" cy="967740"/>
                      </a:xfrm>
                      <a:prstGeom prst="rect">
                        <a:avLst/>
                      </a:prstGeom>
                      <a:solidFill>
                        <a:srgbClr val="FFFFFF"/>
                      </a:solidFill>
                      <a:ln>
                        <a:noFill/>
                      </a:ln>
                    </wps:spPr>
                    <wps:txbx>
                      <w:txbxContent>
                        <w:p w14:paraId="4F48552B" w14:textId="77777777" w:rsidR="00231D2C" w:rsidRDefault="00231D2C">
                          <w:pPr>
                            <w:spacing w:after="0" w:line="240" w:lineRule="auto"/>
                            <w:textDirection w:val="btLr"/>
                          </w:pPr>
                        </w:p>
                      </w:txbxContent>
                    </wps:txbx>
                    <wps:bodyPr spcFirstLastPara="1" wrap="square" lIns="91425" tIns="45700" rIns="91425" bIns="45700" anchor="t" anchorCtr="0">
                      <a:noAutofit/>
                    </wps:bodyPr>
                  </wps:wsp>
                </a:graphicData>
              </a:graphic>
            </wp:anchor>
          </w:drawing>
        </mc:Choice>
        <mc:Fallback>
          <w:pict>
            <v:rect w14:anchorId="5842C41C" id="Ristkülik 1897642288" o:spid="_x0000_s1026" style="position:absolute;left:0;text-align:left;margin-left:283pt;margin-top:-5pt;width:223.95pt;height:76.9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" stroked="f">
              <v:textbox inset="2.53958mm,1.2694mm,2.53958mm,1.2694mm">
                <w:txbxContent>
                  <w:p w14:paraId="4F48552B" w14:textId="77777777" w:rsidR="00231D2C" w:rsidRDefault="00231D2C">
                    <w:pPr>
                      <w:spacing w:after="0" w:line="240" w:lineRule="auto"/>
                      <w:textDirection w:val="btLr"/>
                    </w:pPr>
                  </w:p>
                </w:txbxContent>
              </v:textbox>
            </v:rect>
          </w:pict>
        </mc:Fallback>
      </mc:AlternateContent>
    </w:r>
  </w:p>
  <w:p w14:paraId="42CA9B33" w14:textId="77777777" w:rsidR="00231D2C" w:rsidRDefault="00231D2C">
    <w:pPr>
      <w:pBdr>
        <w:top w:val="nil"/>
        <w:left w:val="nil"/>
        <w:bottom w:val="nil"/>
        <w:right w:val="nil"/>
        <w:between w:val="nil"/>
      </w:pBdr>
      <w:tabs>
        <w:tab w:val="center" w:pos="4536"/>
        <w:tab w:val="right" w:pos="9072"/>
      </w:tabs>
      <w:spacing w:after="0" w:line="240" w:lineRule="auto"/>
      <w:jc w:val="center"/>
      <w:rPr>
        <w:color w:val="000000"/>
        <w:sz w:val="10"/>
        <w:szCs w:val="10"/>
      </w:rPr>
    </w:pPr>
  </w:p>
  <w:p w14:paraId="71B0C8B8" w14:textId="77777777" w:rsidR="00231D2C" w:rsidRDefault="00231D2C">
    <w:pPr>
      <w:pBdr>
        <w:top w:val="nil"/>
        <w:left w:val="nil"/>
        <w:bottom w:val="nil"/>
        <w:right w:val="nil"/>
        <w:between w:val="nil"/>
      </w:pBdr>
      <w:tabs>
        <w:tab w:val="center" w:pos="4536"/>
        <w:tab w:val="right" w:pos="9072"/>
      </w:tabs>
      <w:spacing w:after="0" w:line="240" w:lineRule="auto"/>
      <w:jc w:val="center"/>
      <w:rPr>
        <w:color w:val="000000"/>
        <w:sz w:val="10"/>
        <w:szCs w:val="10"/>
      </w:rPr>
    </w:pPr>
  </w:p>
  <w:p w14:paraId="261128D7" w14:textId="77777777" w:rsidR="00231D2C" w:rsidRDefault="00231D2C">
    <w:pPr>
      <w:pBdr>
        <w:top w:val="nil"/>
        <w:left w:val="nil"/>
        <w:bottom w:val="nil"/>
        <w:right w:val="nil"/>
        <w:between w:val="nil"/>
      </w:pBdr>
      <w:tabs>
        <w:tab w:val="center" w:pos="4536"/>
        <w:tab w:val="right" w:pos="9072"/>
      </w:tabs>
      <w:spacing w:after="0" w:line="240" w:lineRule="auto"/>
      <w:jc w:val="center"/>
      <w:rPr>
        <w:color w:val="000000"/>
        <w:sz w:val="10"/>
        <w:szCs w:val="10"/>
      </w:rPr>
    </w:pPr>
  </w:p>
  <w:p w14:paraId="7B588C74" w14:textId="77777777" w:rsidR="00231D2C" w:rsidRDefault="00231D2C">
    <w:pPr>
      <w:pBdr>
        <w:top w:val="nil"/>
        <w:left w:val="nil"/>
        <w:bottom w:val="nil"/>
        <w:right w:val="nil"/>
        <w:between w:val="nil"/>
      </w:pBdr>
      <w:tabs>
        <w:tab w:val="center" w:pos="4536"/>
        <w:tab w:val="right" w:pos="9072"/>
      </w:tabs>
      <w:spacing w:after="0" w:line="240" w:lineRule="auto"/>
      <w:jc w:val="center"/>
      <w:rPr>
        <w:color w:val="000000"/>
        <w:sz w:val="10"/>
        <w:szCs w:val="10"/>
      </w:rPr>
    </w:pPr>
  </w:p>
  <w:p w14:paraId="0F1141DE" w14:textId="77777777" w:rsidR="00231D2C" w:rsidRDefault="00231D2C">
    <w:pPr>
      <w:pBdr>
        <w:top w:val="nil"/>
        <w:left w:val="nil"/>
        <w:bottom w:val="nil"/>
        <w:right w:val="nil"/>
        <w:between w:val="nil"/>
      </w:pBdr>
      <w:tabs>
        <w:tab w:val="center" w:pos="4536"/>
        <w:tab w:val="right" w:pos="9072"/>
      </w:tabs>
      <w:spacing w:after="0" w:line="240" w:lineRule="auto"/>
      <w:jc w:val="center"/>
      <w:rPr>
        <w:color w:val="000000"/>
        <w:sz w:val="10"/>
        <w:szCs w:val="10"/>
      </w:rPr>
    </w:pPr>
  </w:p>
  <w:p w14:paraId="2418A1B7" w14:textId="77777777" w:rsidR="00231D2C" w:rsidRDefault="00231D2C">
    <w:pPr>
      <w:pBdr>
        <w:top w:val="nil"/>
        <w:left w:val="nil"/>
        <w:bottom w:val="nil"/>
        <w:right w:val="nil"/>
        <w:between w:val="nil"/>
      </w:pBdr>
      <w:tabs>
        <w:tab w:val="center" w:pos="4536"/>
        <w:tab w:val="right" w:pos="9072"/>
      </w:tabs>
      <w:spacing w:after="0" w:line="240" w:lineRule="auto"/>
      <w:jc w:val="center"/>
      <w:rPr>
        <w:color w:val="000000"/>
        <w:sz w:val="10"/>
        <w:szCs w:val="10"/>
      </w:rPr>
    </w:pPr>
  </w:p>
  <w:p w14:paraId="6000A892" w14:textId="77777777" w:rsidR="00231D2C" w:rsidRDefault="00231D2C">
    <w:pPr>
      <w:pBdr>
        <w:top w:val="nil"/>
        <w:left w:val="nil"/>
        <w:bottom w:val="nil"/>
        <w:right w:val="nil"/>
        <w:between w:val="nil"/>
      </w:pBdr>
      <w:tabs>
        <w:tab w:val="center" w:pos="4536"/>
        <w:tab w:val="right" w:pos="9072"/>
      </w:tabs>
      <w:spacing w:after="0" w:line="240" w:lineRule="auto"/>
      <w:jc w:val="center"/>
      <w:rPr>
        <w:color w:val="000000"/>
        <w:sz w:val="10"/>
        <w:szCs w:val="10"/>
      </w:rPr>
    </w:pPr>
  </w:p>
  <w:p w14:paraId="144FC0A2" w14:textId="77777777" w:rsidR="00231D2C" w:rsidRDefault="00231D2C">
    <w:pPr>
      <w:pBdr>
        <w:top w:val="nil"/>
        <w:left w:val="nil"/>
        <w:bottom w:val="nil"/>
        <w:right w:val="nil"/>
        <w:between w:val="nil"/>
      </w:pBdr>
      <w:tabs>
        <w:tab w:val="center" w:pos="4536"/>
        <w:tab w:val="right" w:pos="9072"/>
      </w:tabs>
      <w:spacing w:after="0" w:line="240" w:lineRule="auto"/>
      <w:jc w:val="center"/>
      <w:rPr>
        <w:color w:val="000000"/>
        <w:sz w:val="10"/>
        <w:szCs w:val="10"/>
      </w:rPr>
    </w:pPr>
  </w:p>
  <w:p w14:paraId="529DC74A" w14:textId="77777777" w:rsidR="00231D2C" w:rsidRDefault="00231D2C">
    <w:pPr>
      <w:pBdr>
        <w:top w:val="nil"/>
        <w:left w:val="nil"/>
        <w:bottom w:val="nil"/>
        <w:right w:val="nil"/>
        <w:between w:val="nil"/>
      </w:pBdr>
      <w:tabs>
        <w:tab w:val="center" w:pos="4536"/>
        <w:tab w:val="right" w:pos="9072"/>
      </w:tabs>
      <w:spacing w:after="0" w:line="240" w:lineRule="auto"/>
      <w:jc w:val="center"/>
      <w:rPr>
        <w:color w:val="000000"/>
        <w:sz w:val="10"/>
        <w:szCs w:val="10"/>
      </w:rPr>
    </w:pPr>
  </w:p>
  <w:p w14:paraId="09F343D1" w14:textId="77777777" w:rsidR="00231D2C" w:rsidRDefault="00231D2C">
    <w:pPr>
      <w:pBdr>
        <w:top w:val="nil"/>
        <w:left w:val="nil"/>
        <w:bottom w:val="nil"/>
        <w:right w:val="nil"/>
        <w:between w:val="nil"/>
      </w:pBdr>
      <w:tabs>
        <w:tab w:val="center" w:pos="4536"/>
        <w:tab w:val="right" w:pos="9072"/>
      </w:tabs>
      <w:spacing w:after="0" w:line="240" w:lineRule="auto"/>
      <w:jc w:val="center"/>
      <w:rPr>
        <w:color w:val="00000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014EE"/>
    <w:multiLevelType w:val="hybridMultilevel"/>
    <w:tmpl w:val="5184BB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14A6932"/>
    <w:multiLevelType w:val="hybridMultilevel"/>
    <w:tmpl w:val="F0DE352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25C3591E"/>
    <w:multiLevelType w:val="multilevel"/>
    <w:tmpl w:val="2B4EAF12"/>
    <w:lvl w:ilvl="0">
      <w:start w:val="1"/>
      <w:numFmt w:val="decimal"/>
      <w:lvlText w:val="%1."/>
      <w:lvlJc w:val="left"/>
      <w:pPr>
        <w:ind w:left="720" w:hanging="360"/>
      </w:pPr>
      <w:rPr>
        <w:rFonts w:ascii="Times New Roman" w:eastAsia="Times New Roman" w:hAnsi="Times New Roman" w:cs="Times New Roman"/>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2DC76CBA"/>
    <w:multiLevelType w:val="hybridMultilevel"/>
    <w:tmpl w:val="C354E0B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34804E2C"/>
    <w:multiLevelType w:val="hybridMultilevel"/>
    <w:tmpl w:val="4CAE29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5212453"/>
    <w:multiLevelType w:val="multilevel"/>
    <w:tmpl w:val="8F4E13D2"/>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15:restartNumberingAfterBreak="0">
    <w:nsid w:val="6F7F2A70"/>
    <w:multiLevelType w:val="hybridMultilevel"/>
    <w:tmpl w:val="9D66F03E"/>
    <w:lvl w:ilvl="0" w:tplc="04250001">
      <w:start w:val="1"/>
      <w:numFmt w:val="bullet"/>
      <w:lvlText w:val=""/>
      <w:lvlJc w:val="left"/>
      <w:pPr>
        <w:ind w:left="2160" w:hanging="360"/>
      </w:pPr>
      <w:rPr>
        <w:rFonts w:ascii="Symbol" w:hAnsi="Symbol" w:hint="default"/>
      </w:rPr>
    </w:lvl>
    <w:lvl w:ilvl="1" w:tplc="04250003" w:tentative="1">
      <w:start w:val="1"/>
      <w:numFmt w:val="bullet"/>
      <w:lvlText w:val="o"/>
      <w:lvlJc w:val="left"/>
      <w:pPr>
        <w:ind w:left="2880" w:hanging="360"/>
      </w:pPr>
      <w:rPr>
        <w:rFonts w:ascii="Courier New" w:hAnsi="Courier New" w:cs="Courier New" w:hint="default"/>
      </w:rPr>
    </w:lvl>
    <w:lvl w:ilvl="2" w:tplc="04250005" w:tentative="1">
      <w:start w:val="1"/>
      <w:numFmt w:val="bullet"/>
      <w:lvlText w:val=""/>
      <w:lvlJc w:val="left"/>
      <w:pPr>
        <w:ind w:left="3600" w:hanging="360"/>
      </w:pPr>
      <w:rPr>
        <w:rFonts w:ascii="Wingdings" w:hAnsi="Wingdings" w:hint="default"/>
      </w:rPr>
    </w:lvl>
    <w:lvl w:ilvl="3" w:tplc="04250001" w:tentative="1">
      <w:start w:val="1"/>
      <w:numFmt w:val="bullet"/>
      <w:lvlText w:val=""/>
      <w:lvlJc w:val="left"/>
      <w:pPr>
        <w:ind w:left="4320" w:hanging="360"/>
      </w:pPr>
      <w:rPr>
        <w:rFonts w:ascii="Symbol" w:hAnsi="Symbol" w:hint="default"/>
      </w:rPr>
    </w:lvl>
    <w:lvl w:ilvl="4" w:tplc="04250003" w:tentative="1">
      <w:start w:val="1"/>
      <w:numFmt w:val="bullet"/>
      <w:lvlText w:val="o"/>
      <w:lvlJc w:val="left"/>
      <w:pPr>
        <w:ind w:left="5040" w:hanging="360"/>
      </w:pPr>
      <w:rPr>
        <w:rFonts w:ascii="Courier New" w:hAnsi="Courier New" w:cs="Courier New" w:hint="default"/>
      </w:rPr>
    </w:lvl>
    <w:lvl w:ilvl="5" w:tplc="04250005" w:tentative="1">
      <w:start w:val="1"/>
      <w:numFmt w:val="bullet"/>
      <w:lvlText w:val=""/>
      <w:lvlJc w:val="left"/>
      <w:pPr>
        <w:ind w:left="5760" w:hanging="360"/>
      </w:pPr>
      <w:rPr>
        <w:rFonts w:ascii="Wingdings" w:hAnsi="Wingdings" w:hint="default"/>
      </w:rPr>
    </w:lvl>
    <w:lvl w:ilvl="6" w:tplc="04250001" w:tentative="1">
      <w:start w:val="1"/>
      <w:numFmt w:val="bullet"/>
      <w:lvlText w:val=""/>
      <w:lvlJc w:val="left"/>
      <w:pPr>
        <w:ind w:left="6480" w:hanging="360"/>
      </w:pPr>
      <w:rPr>
        <w:rFonts w:ascii="Symbol" w:hAnsi="Symbol" w:hint="default"/>
      </w:rPr>
    </w:lvl>
    <w:lvl w:ilvl="7" w:tplc="04250003" w:tentative="1">
      <w:start w:val="1"/>
      <w:numFmt w:val="bullet"/>
      <w:lvlText w:val="o"/>
      <w:lvlJc w:val="left"/>
      <w:pPr>
        <w:ind w:left="7200" w:hanging="360"/>
      </w:pPr>
      <w:rPr>
        <w:rFonts w:ascii="Courier New" w:hAnsi="Courier New" w:cs="Courier New" w:hint="default"/>
      </w:rPr>
    </w:lvl>
    <w:lvl w:ilvl="8" w:tplc="04250005" w:tentative="1">
      <w:start w:val="1"/>
      <w:numFmt w:val="bullet"/>
      <w:lvlText w:val=""/>
      <w:lvlJc w:val="left"/>
      <w:pPr>
        <w:ind w:left="7920" w:hanging="360"/>
      </w:pPr>
      <w:rPr>
        <w:rFonts w:ascii="Wingdings" w:hAnsi="Wingdings" w:hint="default"/>
      </w:rPr>
    </w:lvl>
  </w:abstractNum>
  <w:abstractNum w:abstractNumId="7" w15:restartNumberingAfterBreak="0">
    <w:nsid w:val="725F7FD4"/>
    <w:multiLevelType w:val="hybridMultilevel"/>
    <w:tmpl w:val="BCF2007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56660069">
    <w:abstractNumId w:val="2"/>
  </w:num>
  <w:num w:numId="2" w16cid:durableId="1676372905">
    <w:abstractNumId w:val="5"/>
  </w:num>
  <w:num w:numId="3" w16cid:durableId="973218762">
    <w:abstractNumId w:val="4"/>
  </w:num>
  <w:num w:numId="4" w16cid:durableId="1220439981">
    <w:abstractNumId w:val="1"/>
  </w:num>
  <w:num w:numId="5" w16cid:durableId="298800951">
    <w:abstractNumId w:val="3"/>
  </w:num>
  <w:num w:numId="6" w16cid:durableId="1503085147">
    <w:abstractNumId w:val="7"/>
  </w:num>
  <w:num w:numId="7" w16cid:durableId="1261992750">
    <w:abstractNumId w:val="6"/>
  </w:num>
  <w:num w:numId="8" w16cid:durableId="179634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D2C"/>
    <w:rsid w:val="0013575A"/>
    <w:rsid w:val="001E4E8D"/>
    <w:rsid w:val="0022120A"/>
    <w:rsid w:val="00231D2C"/>
    <w:rsid w:val="00255DEA"/>
    <w:rsid w:val="003015CF"/>
    <w:rsid w:val="003D6285"/>
    <w:rsid w:val="004926EB"/>
    <w:rsid w:val="004C03CC"/>
    <w:rsid w:val="006415AF"/>
    <w:rsid w:val="006610E3"/>
    <w:rsid w:val="006B54E8"/>
    <w:rsid w:val="007F1FC4"/>
    <w:rsid w:val="00833389"/>
    <w:rsid w:val="008E48CD"/>
    <w:rsid w:val="00915810"/>
    <w:rsid w:val="009357C6"/>
    <w:rsid w:val="0094781F"/>
    <w:rsid w:val="009B7CB5"/>
    <w:rsid w:val="009F2227"/>
    <w:rsid w:val="00A56656"/>
    <w:rsid w:val="00B44102"/>
    <w:rsid w:val="00CC326B"/>
    <w:rsid w:val="00CD71E8"/>
    <w:rsid w:val="00D13DA7"/>
    <w:rsid w:val="00DD17CB"/>
    <w:rsid w:val="00E20788"/>
    <w:rsid w:val="00E72B96"/>
    <w:rsid w:val="00ED1BBB"/>
    <w:rsid w:val="00ED22EF"/>
    <w:rsid w:val="00F130FB"/>
    <w:rsid w:val="00FA75BC"/>
    <w:rsid w:val="00FD20D8"/>
    <w:rsid w:val="00FF395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5995B"/>
  <w15:docId w15:val="{592DB837-5196-4A09-8A12-DB720CD39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eastAsia="en-US"/>
    </w:rPr>
  </w:style>
  <w:style w:type="paragraph" w:styleId="Pealkiri1">
    <w:name w:val="heading 1"/>
    <w:basedOn w:val="Normaallaad"/>
    <w:next w:val="Normaallaad"/>
    <w:uiPriority w:val="9"/>
    <w:qFormat/>
    <w:pPr>
      <w:keepNext/>
      <w:keepLines/>
      <w:spacing w:before="480" w:after="120"/>
      <w:outlineLvl w:val="0"/>
    </w:pPr>
    <w:rPr>
      <w:b/>
      <w:sz w:val="48"/>
      <w:szCs w:val="48"/>
    </w:rPr>
  </w:style>
  <w:style w:type="paragraph" w:styleId="Pealkiri2">
    <w:name w:val="heading 2"/>
    <w:basedOn w:val="Normaallaad"/>
    <w:next w:val="Normaallaad"/>
    <w:uiPriority w:val="9"/>
    <w:semiHidden/>
    <w:unhideWhenUsed/>
    <w:qFormat/>
    <w:pPr>
      <w:keepNext/>
      <w:keepLines/>
      <w:spacing w:before="360" w:after="80"/>
      <w:outlineLvl w:val="1"/>
    </w:pPr>
    <w:rPr>
      <w:b/>
      <w:sz w:val="36"/>
      <w:szCs w:val="36"/>
    </w:rPr>
  </w:style>
  <w:style w:type="paragraph" w:styleId="Pealkiri3">
    <w:name w:val="heading 3"/>
    <w:basedOn w:val="Normaallaad"/>
    <w:next w:val="Normaallaad"/>
    <w:uiPriority w:val="9"/>
    <w:semiHidden/>
    <w:unhideWhenUsed/>
    <w:qFormat/>
    <w:pPr>
      <w:keepNext/>
      <w:keepLines/>
      <w:spacing w:before="280" w:after="80"/>
      <w:outlineLvl w:val="2"/>
    </w:pPr>
    <w:rPr>
      <w:b/>
      <w:sz w:val="28"/>
      <w:szCs w:val="28"/>
    </w:rPr>
  </w:style>
  <w:style w:type="paragraph" w:styleId="Pealkiri4">
    <w:name w:val="heading 4"/>
    <w:basedOn w:val="Normaallaad"/>
    <w:next w:val="Normaallaad"/>
    <w:uiPriority w:val="9"/>
    <w:semiHidden/>
    <w:unhideWhenUsed/>
    <w:qFormat/>
    <w:pPr>
      <w:keepNext/>
      <w:keepLines/>
      <w:spacing w:before="240" w:after="40"/>
      <w:outlineLvl w:val="3"/>
    </w:pPr>
    <w:rPr>
      <w:b/>
      <w:sz w:val="24"/>
      <w:szCs w:val="24"/>
    </w:rPr>
  </w:style>
  <w:style w:type="paragraph" w:styleId="Pealkiri5">
    <w:name w:val="heading 5"/>
    <w:basedOn w:val="Normaallaad"/>
    <w:next w:val="Normaallaad"/>
    <w:uiPriority w:val="9"/>
    <w:semiHidden/>
    <w:unhideWhenUsed/>
    <w:qFormat/>
    <w:pPr>
      <w:keepNext/>
      <w:keepLines/>
      <w:spacing w:before="220" w:after="40"/>
      <w:outlineLvl w:val="4"/>
    </w:pPr>
    <w:rPr>
      <w:b/>
    </w:rPr>
  </w:style>
  <w:style w:type="paragraph" w:styleId="Pealkiri6">
    <w:name w:val="heading 6"/>
    <w:basedOn w:val="Normaallaad"/>
    <w:next w:val="Normaallaad"/>
    <w:uiPriority w:val="9"/>
    <w:semiHidden/>
    <w:unhideWhenUsed/>
    <w:qFormat/>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before="480" w:after="120"/>
    </w:pPr>
    <w:rPr>
      <w:b/>
      <w:sz w:val="72"/>
      <w:szCs w:val="72"/>
    </w:rPr>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Alapealkiri">
    <w:name w:val="Subtitle"/>
    <w:basedOn w:val="Normaallaad"/>
    <w:next w:val="Normaallaad"/>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108" w:type="dxa"/>
        <w:right w:w="108" w:type="dxa"/>
      </w:tblCellMar>
    </w:tblPr>
  </w:style>
  <w:style w:type="table" w:customStyle="1" w:styleId="Kontuurtabel1">
    <w:name w:val="Kontuurtabel1"/>
    <w:basedOn w:val="Normaaltabel"/>
    <w:next w:val="Kontuurtabel"/>
    <w:uiPriority w:val="39"/>
    <w:rsid w:val="009B7CB5"/>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E72B96"/>
    <w:rPr>
      <w:sz w:val="16"/>
      <w:szCs w:val="16"/>
    </w:rPr>
  </w:style>
  <w:style w:type="paragraph" w:styleId="Kommentaaritekst">
    <w:name w:val="annotation text"/>
    <w:basedOn w:val="Normaallaad"/>
    <w:link w:val="KommentaaritekstMrk"/>
    <w:uiPriority w:val="99"/>
    <w:unhideWhenUsed/>
    <w:rsid w:val="00E72B96"/>
    <w:pPr>
      <w:spacing w:line="240" w:lineRule="auto"/>
    </w:pPr>
    <w:rPr>
      <w:sz w:val="20"/>
      <w:szCs w:val="20"/>
    </w:rPr>
  </w:style>
  <w:style w:type="character" w:customStyle="1" w:styleId="KommentaaritekstMrk">
    <w:name w:val="Kommentaari tekst Märk"/>
    <w:basedOn w:val="Liguvaikefont"/>
    <w:link w:val="Kommentaaritekst"/>
    <w:uiPriority w:val="99"/>
    <w:rsid w:val="00E72B96"/>
    <w:rPr>
      <w:sz w:val="20"/>
      <w:szCs w:val="20"/>
      <w:lang w:eastAsia="en-US"/>
    </w:rPr>
  </w:style>
  <w:style w:type="paragraph" w:styleId="Kommentaariteema">
    <w:name w:val="annotation subject"/>
    <w:basedOn w:val="Kommentaaritekst"/>
    <w:next w:val="Kommentaaritekst"/>
    <w:link w:val="KommentaariteemaMrk"/>
    <w:uiPriority w:val="99"/>
    <w:semiHidden/>
    <w:unhideWhenUsed/>
    <w:rsid w:val="00E72B96"/>
    <w:rPr>
      <w:b/>
      <w:bCs/>
    </w:rPr>
  </w:style>
  <w:style w:type="character" w:customStyle="1" w:styleId="KommentaariteemaMrk">
    <w:name w:val="Kommentaari teema Märk"/>
    <w:basedOn w:val="KommentaaritekstMrk"/>
    <w:link w:val="Kommentaariteema"/>
    <w:uiPriority w:val="99"/>
    <w:semiHidden/>
    <w:rsid w:val="00E72B96"/>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ubXq4krDrSBQ0yo/yDCgcq/IRw==">CgMxLjAyCGguZ2pkZ3hzMgloLjMwajB6bGwyCWguMWZvYjl0ZTgAciExMUV3YU5zZ2dYZWZZR0RhQWVpVTRvM0tSNTRvOS0xVDc=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5035</Words>
  <Characters>29206</Characters>
  <Application>Microsoft Office Word</Application>
  <DocSecurity>0</DocSecurity>
  <Lines>243</Lines>
  <Paragraphs>68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Mtü Virumaa Tugiteenused</cp:lastModifiedBy>
  <cp:revision>6</cp:revision>
  <dcterms:created xsi:type="dcterms:W3CDTF">2024-03-18T01:43:00Z</dcterms:created>
  <dcterms:modified xsi:type="dcterms:W3CDTF">2024-03-18T13:23:00Z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